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FC18B" w14:textId="77777777" w:rsidR="008B78EA" w:rsidRPr="008438C3" w:rsidRDefault="008B78EA" w:rsidP="008B78EA">
      <w:pPr>
        <w:spacing w:after="0" w:line="240" w:lineRule="auto"/>
        <w:jc w:val="right"/>
        <w:rPr>
          <w:rFonts w:cs="Tahoma"/>
        </w:rPr>
      </w:pPr>
      <w:r w:rsidRPr="008438C3">
        <w:rPr>
          <w:rFonts w:cs="Tahoma"/>
        </w:rPr>
        <w:t xml:space="preserve">Załącznik </w:t>
      </w:r>
      <w:r>
        <w:rPr>
          <w:rFonts w:cs="Tahoma"/>
        </w:rPr>
        <w:t>2</w:t>
      </w:r>
      <w:r w:rsidRPr="008438C3">
        <w:rPr>
          <w:rFonts w:cs="Tahoma"/>
        </w:rPr>
        <w:t xml:space="preserve"> do SIWZ</w:t>
      </w:r>
    </w:p>
    <w:p w14:paraId="6230B933" w14:textId="77777777" w:rsidR="008B78EA" w:rsidRPr="008438C3" w:rsidRDefault="008B78EA" w:rsidP="008B78EA">
      <w:pPr>
        <w:spacing w:after="0" w:line="240" w:lineRule="auto"/>
        <w:jc w:val="center"/>
        <w:rPr>
          <w:rFonts w:cs="Tahoma"/>
          <w:b/>
        </w:rPr>
      </w:pPr>
      <w:r w:rsidRPr="008438C3">
        <w:rPr>
          <w:rFonts w:cs="Tahoma"/>
          <w:b/>
        </w:rPr>
        <w:t>UMOWA</w:t>
      </w:r>
    </w:p>
    <w:p w14:paraId="023DD337" w14:textId="77777777" w:rsidR="008B78EA" w:rsidRPr="008438C3" w:rsidRDefault="008B78EA" w:rsidP="008B78EA">
      <w:pPr>
        <w:spacing w:after="0" w:line="240" w:lineRule="auto"/>
        <w:jc w:val="center"/>
        <w:rPr>
          <w:rFonts w:cs="Tahoma"/>
        </w:rPr>
      </w:pPr>
      <w:r w:rsidRPr="008438C3">
        <w:rPr>
          <w:rFonts w:cs="Tahoma"/>
        </w:rPr>
        <w:t xml:space="preserve">zawarta w dniu .............. 2016 r. w Krakowie pomiędzy </w:t>
      </w:r>
    </w:p>
    <w:p w14:paraId="18DC97DC" w14:textId="77777777" w:rsidR="008B78EA" w:rsidRPr="008438C3" w:rsidRDefault="008B78EA" w:rsidP="008B78EA">
      <w:pPr>
        <w:spacing w:after="0" w:line="240" w:lineRule="auto"/>
        <w:jc w:val="both"/>
        <w:rPr>
          <w:rFonts w:cs="Tahoma"/>
          <w:b/>
        </w:rPr>
      </w:pPr>
    </w:p>
    <w:p w14:paraId="61BA9336" w14:textId="77777777" w:rsidR="008B78EA" w:rsidRDefault="008B78EA" w:rsidP="008B78EA">
      <w:pPr>
        <w:spacing w:after="0" w:line="240" w:lineRule="auto"/>
        <w:jc w:val="both"/>
        <w:rPr>
          <w:rFonts w:cs="Tahoma"/>
          <w:b/>
        </w:rPr>
      </w:pPr>
      <w:r w:rsidRPr="008438C3">
        <w:rPr>
          <w:rFonts w:cs="Tahoma"/>
          <w:b/>
        </w:rPr>
        <w:t xml:space="preserve">Agencją Rozwoju Miasta Spółką Akcyjną, </w:t>
      </w:r>
    </w:p>
    <w:p w14:paraId="4DAE699D" w14:textId="77777777" w:rsidR="008B78EA" w:rsidRPr="008438C3" w:rsidRDefault="008B78EA" w:rsidP="008B78EA">
      <w:pPr>
        <w:spacing w:after="0" w:line="240" w:lineRule="auto"/>
        <w:jc w:val="both"/>
        <w:rPr>
          <w:rFonts w:cs="Tahoma"/>
        </w:rPr>
      </w:pPr>
      <w:r w:rsidRPr="008438C3">
        <w:rPr>
          <w:rFonts w:cs="Tahoma"/>
        </w:rPr>
        <w:t>z siedzibą</w:t>
      </w:r>
      <w:r>
        <w:rPr>
          <w:rFonts w:cs="Tahoma"/>
        </w:rPr>
        <w:t xml:space="preserve"> w Krakowie przy</w:t>
      </w:r>
      <w:r w:rsidRPr="008438C3">
        <w:rPr>
          <w:rFonts w:cs="Tahoma"/>
        </w:rPr>
        <w:t xml:space="preserve"> ul. Lema 7, 31-571 Kraków</w:t>
      </w:r>
      <w:r>
        <w:rPr>
          <w:rFonts w:cs="Tahoma"/>
        </w:rPr>
        <w:t xml:space="preserve">, </w:t>
      </w:r>
      <w:r w:rsidRPr="008438C3">
        <w:rPr>
          <w:rFonts w:cs="Tahoma"/>
        </w:rPr>
        <w:t xml:space="preserve">wpisaną do rejestru przedsiębiorców Krajowego Rejestru Sądowego prowadzonego przez Sąd Rejonowy dla Krakowa Śródmieścia </w:t>
      </w:r>
      <w:r>
        <w:rPr>
          <w:rFonts w:cs="Tahoma"/>
        </w:rPr>
        <w:br/>
      </w:r>
      <w:r w:rsidRPr="008438C3">
        <w:rPr>
          <w:rFonts w:cs="Tahoma"/>
        </w:rPr>
        <w:t xml:space="preserve">w Krakowie, XI Wydział Gospodarczy Krajowego Rejestru Sądowego pod numerem KRS: 0000146404, nr statystyczny REGON: 351143147, nr NIP: 676-170-38-53, kapitał zakładowy (w całości wpłacony) </w:t>
      </w:r>
      <w:r>
        <w:rPr>
          <w:rFonts w:cs="Tahoma"/>
        </w:rPr>
        <w:br/>
      </w:r>
      <w:r w:rsidRPr="008438C3">
        <w:rPr>
          <w:rFonts w:cs="Tahoma"/>
        </w:rPr>
        <w:t xml:space="preserve">137 844 700 zł, zł, reprezentowaną przez: </w:t>
      </w:r>
    </w:p>
    <w:p w14:paraId="37169490" w14:textId="77777777" w:rsidR="008B78EA" w:rsidRPr="00AB5248" w:rsidRDefault="008B78EA" w:rsidP="008B78EA">
      <w:pPr>
        <w:spacing w:after="0" w:line="240" w:lineRule="auto"/>
        <w:rPr>
          <w:rFonts w:cs="Tahoma"/>
        </w:rPr>
      </w:pPr>
      <w:r w:rsidRPr="00AB5248">
        <w:rPr>
          <w:rFonts w:cs="Tahoma"/>
          <w:b/>
        </w:rPr>
        <w:t>Małgorzatę Marcińską</w:t>
      </w:r>
      <w:r w:rsidRPr="00AB5248">
        <w:rPr>
          <w:rFonts w:cs="Tahoma"/>
        </w:rPr>
        <w:t xml:space="preserve"> – Prezes Zarządu</w:t>
      </w:r>
    </w:p>
    <w:p w14:paraId="784E1AB2" w14:textId="77777777" w:rsidR="008B78EA" w:rsidRDefault="008B78EA" w:rsidP="008B78EA">
      <w:pPr>
        <w:spacing w:after="0" w:line="240" w:lineRule="auto"/>
        <w:rPr>
          <w:rFonts w:cs="Tahoma"/>
        </w:rPr>
      </w:pPr>
      <w:r w:rsidRPr="00AB5248">
        <w:rPr>
          <w:rFonts w:cs="Tahoma"/>
          <w:b/>
        </w:rPr>
        <w:t>Jacka Gryzło</w:t>
      </w:r>
      <w:r w:rsidRPr="00AB5248">
        <w:rPr>
          <w:rFonts w:cs="Tahoma"/>
        </w:rPr>
        <w:t xml:space="preserve"> – Wiceprezesa Zarządu </w:t>
      </w:r>
    </w:p>
    <w:p w14:paraId="67631C51" w14:textId="77777777" w:rsidR="008B78EA" w:rsidRPr="008438C3" w:rsidRDefault="008B78EA" w:rsidP="008B78EA">
      <w:pPr>
        <w:spacing w:after="0" w:line="240" w:lineRule="auto"/>
        <w:rPr>
          <w:rFonts w:cs="Tahoma"/>
        </w:rPr>
      </w:pPr>
      <w:r w:rsidRPr="008438C3">
        <w:rPr>
          <w:rFonts w:cs="Tahoma"/>
        </w:rPr>
        <w:t>zwaną w treści umowy „</w:t>
      </w:r>
      <w:r w:rsidRPr="008438C3">
        <w:rPr>
          <w:rFonts w:cs="Tahoma"/>
          <w:b/>
        </w:rPr>
        <w:t>Zamawiającym</w:t>
      </w:r>
      <w:r w:rsidRPr="008438C3">
        <w:rPr>
          <w:rFonts w:cs="Tahoma"/>
        </w:rPr>
        <w:t>”,</w:t>
      </w:r>
    </w:p>
    <w:p w14:paraId="604240CA" w14:textId="77777777" w:rsidR="008B78EA" w:rsidRDefault="008B78EA" w:rsidP="008B78EA">
      <w:pPr>
        <w:spacing w:after="0" w:line="240" w:lineRule="auto"/>
        <w:rPr>
          <w:rFonts w:cs="Tahoma"/>
        </w:rPr>
      </w:pPr>
    </w:p>
    <w:p w14:paraId="68BC7EC4" w14:textId="77777777" w:rsidR="008B78EA" w:rsidRPr="008438C3" w:rsidRDefault="008B78EA" w:rsidP="008B78EA">
      <w:pPr>
        <w:spacing w:after="0" w:line="240" w:lineRule="auto"/>
        <w:rPr>
          <w:rFonts w:cs="Tahoma"/>
        </w:rPr>
      </w:pPr>
      <w:r w:rsidRPr="008438C3">
        <w:rPr>
          <w:rFonts w:cs="Tahoma"/>
        </w:rPr>
        <w:t>a</w:t>
      </w:r>
    </w:p>
    <w:p w14:paraId="225808EF" w14:textId="77777777" w:rsidR="008B78EA" w:rsidRDefault="008B78EA" w:rsidP="008B78EA">
      <w:pPr>
        <w:autoSpaceDE w:val="0"/>
        <w:autoSpaceDN w:val="0"/>
        <w:adjustRightInd w:val="0"/>
        <w:spacing w:after="0" w:line="240" w:lineRule="auto"/>
        <w:rPr>
          <w:rFonts w:cs="Calibri"/>
          <w:color w:val="000000"/>
          <w:lang w:eastAsia="pl-PL"/>
        </w:rPr>
      </w:pPr>
    </w:p>
    <w:p w14:paraId="265B8999" w14:textId="77777777" w:rsidR="008B78EA" w:rsidRPr="008438C3" w:rsidRDefault="008B78EA" w:rsidP="008B78EA">
      <w:pPr>
        <w:autoSpaceDE w:val="0"/>
        <w:autoSpaceDN w:val="0"/>
        <w:adjustRightInd w:val="0"/>
        <w:spacing w:after="0" w:line="240" w:lineRule="auto"/>
        <w:rPr>
          <w:rFonts w:cs="Calibri"/>
          <w:color w:val="000000"/>
          <w:lang w:eastAsia="pl-PL"/>
        </w:rPr>
      </w:pPr>
      <w:r w:rsidRPr="008438C3">
        <w:rPr>
          <w:rFonts w:cs="Calibri"/>
          <w:color w:val="000000"/>
          <w:lang w:eastAsia="pl-PL"/>
        </w:rPr>
        <w:t xml:space="preserve">…………………………………………………………………………………………………………………………………………………………… </w:t>
      </w:r>
    </w:p>
    <w:p w14:paraId="20BA8515" w14:textId="77777777" w:rsidR="008B78EA" w:rsidRPr="008438C3" w:rsidRDefault="008B78EA" w:rsidP="008B78EA">
      <w:pPr>
        <w:autoSpaceDE w:val="0"/>
        <w:autoSpaceDN w:val="0"/>
        <w:adjustRightInd w:val="0"/>
        <w:spacing w:after="0" w:line="240" w:lineRule="auto"/>
        <w:rPr>
          <w:rFonts w:cs="Calibri"/>
          <w:color w:val="000000"/>
          <w:lang w:eastAsia="pl-PL"/>
        </w:rPr>
      </w:pPr>
      <w:r w:rsidRPr="008438C3">
        <w:rPr>
          <w:rFonts w:cs="Calibri"/>
          <w:color w:val="000000"/>
          <w:lang w:eastAsia="pl-PL"/>
        </w:rPr>
        <w:t xml:space="preserve">…………………………………………………………………………………………………………………………………………………………… </w:t>
      </w:r>
    </w:p>
    <w:p w14:paraId="2E902995" w14:textId="77777777" w:rsidR="008B78EA" w:rsidRPr="008438C3" w:rsidRDefault="008B78EA" w:rsidP="008B78EA">
      <w:pPr>
        <w:autoSpaceDE w:val="0"/>
        <w:autoSpaceDN w:val="0"/>
        <w:adjustRightInd w:val="0"/>
        <w:spacing w:after="0" w:line="240" w:lineRule="auto"/>
        <w:rPr>
          <w:rFonts w:cs="Calibri"/>
          <w:color w:val="000000"/>
          <w:lang w:eastAsia="pl-PL"/>
        </w:rPr>
      </w:pPr>
      <w:r w:rsidRPr="008438C3">
        <w:rPr>
          <w:rFonts w:cs="Calibri"/>
          <w:color w:val="000000"/>
          <w:lang w:eastAsia="pl-PL"/>
        </w:rPr>
        <w:t xml:space="preserve">…………………………………………………………………………………………………………………………………………………………… </w:t>
      </w:r>
    </w:p>
    <w:p w14:paraId="6B980062" w14:textId="77777777" w:rsidR="008B78EA" w:rsidRPr="008438C3" w:rsidRDefault="008B78EA" w:rsidP="008B78EA">
      <w:pPr>
        <w:autoSpaceDE w:val="0"/>
        <w:autoSpaceDN w:val="0"/>
        <w:adjustRightInd w:val="0"/>
        <w:spacing w:after="0" w:line="240" w:lineRule="auto"/>
        <w:rPr>
          <w:rFonts w:cs="Calibri"/>
          <w:color w:val="000000"/>
          <w:lang w:eastAsia="pl-PL"/>
        </w:rPr>
      </w:pPr>
      <w:r w:rsidRPr="008438C3">
        <w:rPr>
          <w:rFonts w:cs="Calibri"/>
          <w:color w:val="000000"/>
          <w:lang w:eastAsia="pl-PL"/>
        </w:rPr>
        <w:t xml:space="preserve">…………………………………………………………………………………………………………………………………………………………… </w:t>
      </w:r>
    </w:p>
    <w:p w14:paraId="4153A5D7" w14:textId="77777777" w:rsidR="008B78EA" w:rsidRDefault="008B78EA" w:rsidP="008B78EA">
      <w:pPr>
        <w:autoSpaceDE w:val="0"/>
        <w:autoSpaceDN w:val="0"/>
        <w:adjustRightInd w:val="0"/>
        <w:spacing w:after="0" w:line="240" w:lineRule="auto"/>
        <w:jc w:val="center"/>
        <w:rPr>
          <w:rFonts w:cs="Calibri"/>
          <w:i/>
          <w:color w:val="000000"/>
          <w:lang w:eastAsia="pl-PL"/>
        </w:rPr>
      </w:pPr>
      <w:r w:rsidRPr="00E31AB5">
        <w:rPr>
          <w:rFonts w:cs="Calibri"/>
          <w:i/>
          <w:color w:val="000000"/>
          <w:lang w:eastAsia="pl-PL"/>
        </w:rPr>
        <w:t>(dane formalne Wykonawcy)</w:t>
      </w:r>
    </w:p>
    <w:p w14:paraId="410DF4DC" w14:textId="77777777" w:rsidR="008B78EA" w:rsidRPr="00E31AB5" w:rsidRDefault="008B78EA" w:rsidP="008B78EA">
      <w:pPr>
        <w:autoSpaceDE w:val="0"/>
        <w:autoSpaceDN w:val="0"/>
        <w:adjustRightInd w:val="0"/>
        <w:spacing w:after="0" w:line="240" w:lineRule="auto"/>
        <w:jc w:val="center"/>
        <w:rPr>
          <w:rFonts w:cs="Calibri"/>
          <w:i/>
          <w:color w:val="000000"/>
          <w:lang w:eastAsia="pl-PL"/>
        </w:rPr>
      </w:pPr>
    </w:p>
    <w:p w14:paraId="4F7767E6" w14:textId="77777777" w:rsidR="008B78EA" w:rsidRPr="008438C3" w:rsidRDefault="008B78EA" w:rsidP="008B78EA">
      <w:pPr>
        <w:autoSpaceDE w:val="0"/>
        <w:autoSpaceDN w:val="0"/>
        <w:adjustRightInd w:val="0"/>
        <w:spacing w:after="0" w:line="240" w:lineRule="auto"/>
        <w:rPr>
          <w:rFonts w:cs="Calibri"/>
          <w:color w:val="000000"/>
          <w:lang w:eastAsia="pl-PL"/>
        </w:rPr>
      </w:pPr>
      <w:r w:rsidRPr="008438C3">
        <w:rPr>
          <w:rFonts w:cs="Calibri"/>
          <w:color w:val="000000"/>
          <w:lang w:eastAsia="pl-PL"/>
        </w:rPr>
        <w:t xml:space="preserve">zwanym w dalszej części Umowy </w:t>
      </w:r>
      <w:r w:rsidRPr="008438C3">
        <w:rPr>
          <w:rFonts w:cs="Calibri"/>
          <w:b/>
          <w:bCs/>
          <w:color w:val="000000"/>
          <w:lang w:eastAsia="pl-PL"/>
        </w:rPr>
        <w:t xml:space="preserve">Wykonawcą </w:t>
      </w:r>
    </w:p>
    <w:p w14:paraId="32D9C370" w14:textId="77777777" w:rsidR="008B78EA" w:rsidRDefault="008B78EA" w:rsidP="008B78EA">
      <w:pPr>
        <w:spacing w:after="0" w:line="240" w:lineRule="auto"/>
        <w:jc w:val="both"/>
        <w:rPr>
          <w:rFonts w:cs="Calibri"/>
          <w:b/>
          <w:bCs/>
          <w:color w:val="000000"/>
          <w:lang w:eastAsia="pl-PL"/>
        </w:rPr>
      </w:pPr>
      <w:r w:rsidRPr="008438C3">
        <w:rPr>
          <w:rFonts w:cs="Calibri"/>
          <w:color w:val="000000"/>
          <w:lang w:eastAsia="pl-PL"/>
        </w:rPr>
        <w:t xml:space="preserve">zwanych w dalszej części Umowy łącznie </w:t>
      </w:r>
      <w:r w:rsidRPr="008438C3">
        <w:rPr>
          <w:rFonts w:cs="Calibri"/>
          <w:b/>
          <w:bCs/>
          <w:color w:val="000000"/>
          <w:lang w:eastAsia="pl-PL"/>
        </w:rPr>
        <w:t>Stronami</w:t>
      </w:r>
    </w:p>
    <w:p w14:paraId="28E144A2" w14:textId="77777777" w:rsidR="00A02F23" w:rsidRDefault="00A02F23" w:rsidP="008B78EA">
      <w:pPr>
        <w:spacing w:after="0" w:line="240" w:lineRule="auto"/>
        <w:jc w:val="both"/>
        <w:rPr>
          <w:rFonts w:cs="Tahoma"/>
        </w:rPr>
      </w:pPr>
    </w:p>
    <w:p w14:paraId="6512D4D7" w14:textId="77777777" w:rsidR="008B78EA" w:rsidRDefault="008B78EA" w:rsidP="008B78EA">
      <w:pPr>
        <w:spacing w:after="0" w:line="240" w:lineRule="auto"/>
        <w:jc w:val="both"/>
        <w:rPr>
          <w:rFonts w:cs="Calibri"/>
          <w:color w:val="000000"/>
          <w:lang w:eastAsia="pl-PL"/>
        </w:rPr>
      </w:pPr>
      <w:r w:rsidRPr="008438C3">
        <w:rPr>
          <w:rFonts w:cs="Calibri"/>
          <w:color w:val="000000"/>
          <w:lang w:eastAsia="pl-PL"/>
        </w:rPr>
        <w:t xml:space="preserve">Umowa niniejsza zostaje zawarta na podstawie przeprowadzonego postępowania o udzielenie zamówienia publicznego </w:t>
      </w:r>
      <w:r>
        <w:rPr>
          <w:rFonts w:cs="Calibri"/>
          <w:b/>
          <w:bCs/>
          <w:color w:val="000000"/>
          <w:lang w:eastAsia="pl-PL"/>
        </w:rPr>
        <w:t>n</w:t>
      </w:r>
      <w:r w:rsidRPr="008438C3">
        <w:rPr>
          <w:rFonts w:cs="Calibri"/>
          <w:b/>
          <w:bCs/>
          <w:color w:val="000000"/>
          <w:lang w:eastAsia="pl-PL"/>
        </w:rPr>
        <w:t>r referencyjny ARM/</w:t>
      </w:r>
      <w:r>
        <w:rPr>
          <w:rFonts w:cs="Calibri"/>
          <w:b/>
          <w:bCs/>
          <w:color w:val="000000"/>
          <w:lang w:eastAsia="pl-PL"/>
        </w:rPr>
        <w:t>14/2016</w:t>
      </w:r>
      <w:r w:rsidRPr="008438C3">
        <w:rPr>
          <w:rFonts w:cs="Calibri"/>
          <w:b/>
          <w:bCs/>
          <w:color w:val="000000"/>
          <w:lang w:eastAsia="pl-PL"/>
        </w:rPr>
        <w:t xml:space="preserve"> </w:t>
      </w:r>
      <w:r w:rsidRPr="008438C3">
        <w:rPr>
          <w:rFonts w:cs="Calibri"/>
          <w:color w:val="000000"/>
          <w:lang w:eastAsia="pl-PL"/>
        </w:rPr>
        <w:t xml:space="preserve">w trybie przetargu nieograniczonego zgodnie z ustawą Prawo zamówień publicznych z dnia </w:t>
      </w:r>
      <w:r>
        <w:rPr>
          <w:rFonts w:cs="Calibri"/>
          <w:color w:val="000000"/>
          <w:lang w:eastAsia="pl-PL"/>
        </w:rPr>
        <w:t>29 stycznia 2004 r. (</w:t>
      </w:r>
      <w:r w:rsidRPr="00E31AB5">
        <w:rPr>
          <w:rFonts w:cs="Calibri"/>
          <w:color w:val="000000"/>
          <w:lang w:eastAsia="pl-PL"/>
        </w:rPr>
        <w:t>tekst jednol</w:t>
      </w:r>
      <w:r>
        <w:rPr>
          <w:rFonts w:cs="Calibri"/>
          <w:color w:val="000000"/>
          <w:lang w:eastAsia="pl-PL"/>
        </w:rPr>
        <w:t>ity Dz. U. z 2015 r. poz. 2164</w:t>
      </w:r>
      <w:r w:rsidRPr="008438C3">
        <w:rPr>
          <w:rFonts w:cs="Calibri"/>
          <w:color w:val="000000"/>
          <w:lang w:eastAsia="pl-PL"/>
        </w:rPr>
        <w:t>).</w:t>
      </w:r>
    </w:p>
    <w:p w14:paraId="1E7C1BB7" w14:textId="77777777" w:rsidR="008B78EA" w:rsidRDefault="008B78EA" w:rsidP="008B78EA">
      <w:pPr>
        <w:spacing w:after="0" w:line="240" w:lineRule="auto"/>
        <w:jc w:val="both"/>
        <w:rPr>
          <w:rFonts w:cs="Tahoma"/>
        </w:rPr>
      </w:pPr>
    </w:p>
    <w:p w14:paraId="1A400CA1" w14:textId="77777777" w:rsidR="008B78EA" w:rsidRDefault="008B78EA" w:rsidP="008B78EA">
      <w:pPr>
        <w:spacing w:after="0" w:line="240" w:lineRule="auto"/>
        <w:jc w:val="center"/>
        <w:rPr>
          <w:rFonts w:cs="Tahoma"/>
          <w:b/>
        </w:rPr>
      </w:pPr>
      <w:r w:rsidRPr="00E31AB5">
        <w:rPr>
          <w:rFonts w:cs="Tahoma"/>
          <w:b/>
        </w:rPr>
        <w:t>Definicje</w:t>
      </w:r>
    </w:p>
    <w:p w14:paraId="4C28D8F0" w14:textId="77777777" w:rsidR="008B78EA" w:rsidRDefault="008B78EA" w:rsidP="008B78EA">
      <w:pPr>
        <w:spacing w:after="0" w:line="240" w:lineRule="auto"/>
        <w:jc w:val="both"/>
        <w:rPr>
          <w:rFonts w:cs="Tahoma"/>
        </w:rPr>
      </w:pPr>
      <w:r w:rsidRPr="00E31AB5">
        <w:rPr>
          <w:rFonts w:cs="Tahoma"/>
        </w:rPr>
        <w:t>Ilekroć w niniejszej umowie jest mowa o:</w:t>
      </w:r>
    </w:p>
    <w:p w14:paraId="59981DD7" w14:textId="703D848A" w:rsidR="008B78EA" w:rsidRDefault="008B78EA" w:rsidP="008B78EA">
      <w:pPr>
        <w:pStyle w:val="Akapitzlist"/>
        <w:numPr>
          <w:ilvl w:val="0"/>
          <w:numId w:val="8"/>
        </w:numPr>
        <w:spacing w:after="0" w:line="240" w:lineRule="auto"/>
        <w:ind w:left="426" w:hanging="426"/>
        <w:jc w:val="both"/>
        <w:rPr>
          <w:rFonts w:cs="Tahoma"/>
        </w:rPr>
      </w:pPr>
      <w:r w:rsidRPr="00071FDF">
        <w:rPr>
          <w:rFonts w:cs="Tahoma"/>
          <w:b/>
        </w:rPr>
        <w:t xml:space="preserve">TAURON Arena Kraków </w:t>
      </w:r>
      <w:r w:rsidRPr="00071FDF">
        <w:rPr>
          <w:rFonts w:cs="Tahoma"/>
        </w:rPr>
        <w:t xml:space="preserve">lub </w:t>
      </w:r>
      <w:r w:rsidR="00A8117F" w:rsidRPr="00071FDF">
        <w:rPr>
          <w:rFonts w:cs="Tahoma"/>
          <w:b/>
        </w:rPr>
        <w:t>Obiek</w:t>
      </w:r>
      <w:r w:rsidR="00A8117F">
        <w:rPr>
          <w:rFonts w:cs="Tahoma"/>
          <w:b/>
        </w:rPr>
        <w:t>cie</w:t>
      </w:r>
      <w:r w:rsidR="00A8117F" w:rsidRPr="00071FDF">
        <w:rPr>
          <w:rFonts w:cs="Tahoma"/>
        </w:rPr>
        <w:t xml:space="preserve"> </w:t>
      </w:r>
      <w:r w:rsidRPr="00071FDF">
        <w:rPr>
          <w:rFonts w:cs="Tahoma"/>
        </w:rPr>
        <w:t>– należy przez to rozumieć Halę Widowiskowo-Sportową położoną przy ul. Stanisława Lema 7 w Krakowie wraz z obiektami funkcjonalnie z nią powiązanymi oraz teren przyległy, obejmujący parkingi, ciągi pieszo - jezdne i tereny zielone.</w:t>
      </w:r>
    </w:p>
    <w:p w14:paraId="3BBD98C6" w14:textId="77777777" w:rsidR="008B78EA" w:rsidRPr="00CE3785" w:rsidRDefault="008B78EA" w:rsidP="008B78EA">
      <w:pPr>
        <w:pStyle w:val="Akapitzlist"/>
        <w:numPr>
          <w:ilvl w:val="0"/>
          <w:numId w:val="8"/>
        </w:numPr>
        <w:spacing w:after="0" w:line="240" w:lineRule="auto"/>
        <w:ind w:left="426" w:hanging="426"/>
        <w:jc w:val="both"/>
        <w:rPr>
          <w:rFonts w:cs="Tahoma"/>
        </w:rPr>
      </w:pPr>
      <w:r w:rsidRPr="00CE3785">
        <w:rPr>
          <w:rFonts w:cs="Tahoma"/>
          <w:b/>
        </w:rPr>
        <w:t>Dniach roboczych</w:t>
      </w:r>
      <w:r w:rsidRPr="00CE3785">
        <w:rPr>
          <w:rFonts w:cs="Tahoma"/>
        </w:rPr>
        <w:t xml:space="preserve"> – należy przez to rozumieć dni od poniedziałku do </w:t>
      </w:r>
      <w:r w:rsidRPr="00B26B41">
        <w:rPr>
          <w:rFonts w:cs="Tahoma"/>
        </w:rPr>
        <w:t>piątku</w:t>
      </w:r>
      <w:r w:rsidRPr="00B26B41">
        <w:rPr>
          <w:rFonts w:cs="Arial"/>
        </w:rPr>
        <w:t xml:space="preserve"> od 8:00 do 16:00</w:t>
      </w:r>
      <w:r w:rsidRPr="00B26B41">
        <w:rPr>
          <w:rFonts w:cs="Tahoma"/>
        </w:rPr>
        <w:t xml:space="preserve">, z </w:t>
      </w:r>
      <w:r w:rsidRPr="00CE3785">
        <w:rPr>
          <w:rFonts w:cs="Tahoma"/>
        </w:rPr>
        <w:t>wyjątkiem dni ustawowo wolnych od pracy w rozumieniu ustawy z dnia 18 stycznia 1951 r. o dniach wolnych od pracy (Dz.U. 2015 r., poz. 90 z późniejszymi zmianami).</w:t>
      </w:r>
      <w:r w:rsidRPr="00CE3785">
        <w:rPr>
          <w:rFonts w:cs="Arial"/>
        </w:rPr>
        <w:t xml:space="preserve"> </w:t>
      </w:r>
    </w:p>
    <w:p w14:paraId="739AAB55" w14:textId="77777777" w:rsidR="008B78EA" w:rsidRDefault="008B78EA" w:rsidP="008B78EA">
      <w:pPr>
        <w:pStyle w:val="Akapitzlist"/>
        <w:numPr>
          <w:ilvl w:val="0"/>
          <w:numId w:val="8"/>
        </w:numPr>
        <w:spacing w:after="0" w:line="240" w:lineRule="auto"/>
        <w:ind w:left="426" w:hanging="426"/>
        <w:jc w:val="both"/>
        <w:rPr>
          <w:rFonts w:cs="Tahoma"/>
        </w:rPr>
      </w:pPr>
      <w:r w:rsidRPr="00071FDF">
        <w:rPr>
          <w:rFonts w:cs="Tahoma"/>
          <w:b/>
        </w:rPr>
        <w:t>Pracowniku Wykonawcy</w:t>
      </w:r>
      <w:r w:rsidRPr="00071FDF">
        <w:rPr>
          <w:rFonts w:cs="Tahoma"/>
        </w:rPr>
        <w:t xml:space="preserve"> – należy przez to rozumieć osobę zatrudnioną przez Wykonawcę na podstawie stosunku pracy lub stosunku cywilnoprawnego.</w:t>
      </w:r>
    </w:p>
    <w:p w14:paraId="0FABE00E" w14:textId="76699D4A" w:rsidR="008B78EA" w:rsidRPr="00A22064" w:rsidRDefault="00A8117F" w:rsidP="008B78EA">
      <w:pPr>
        <w:pStyle w:val="Akapitzlist"/>
        <w:numPr>
          <w:ilvl w:val="0"/>
          <w:numId w:val="8"/>
        </w:numPr>
        <w:spacing w:after="0" w:line="240" w:lineRule="auto"/>
        <w:ind w:left="426" w:hanging="426"/>
        <w:jc w:val="both"/>
        <w:rPr>
          <w:rFonts w:cs="Tahoma"/>
        </w:rPr>
      </w:pPr>
      <w:r w:rsidRPr="00A22064">
        <w:rPr>
          <w:rFonts w:cs="Tahoma"/>
          <w:b/>
        </w:rPr>
        <w:t>Aplikacj</w:t>
      </w:r>
      <w:r>
        <w:rPr>
          <w:rFonts w:cs="Tahoma"/>
          <w:b/>
        </w:rPr>
        <w:t xml:space="preserve">i </w:t>
      </w:r>
      <w:r w:rsidR="00EF2FB9">
        <w:rPr>
          <w:rFonts w:cs="Tahoma"/>
          <w:b/>
        </w:rPr>
        <w:t xml:space="preserve">lub Aplikacji mobilnej </w:t>
      </w:r>
      <w:r w:rsidR="008B78EA" w:rsidRPr="00A22064">
        <w:rPr>
          <w:rFonts w:cs="Tahoma"/>
        </w:rPr>
        <w:t xml:space="preserve">– </w:t>
      </w:r>
      <w:r>
        <w:rPr>
          <w:rFonts w:cs="Tahoma"/>
        </w:rPr>
        <w:t xml:space="preserve">należy przez to rozumieć </w:t>
      </w:r>
      <w:r w:rsidR="008B78EA" w:rsidRPr="00A22064">
        <w:rPr>
          <w:rFonts w:cs="Tahoma"/>
        </w:rPr>
        <w:t xml:space="preserve">Oprogramowanie działające na urządzeniach przenośnych, </w:t>
      </w:r>
      <w:r w:rsidR="008B78EA" w:rsidRPr="00DB27FD">
        <w:t>stanowiąc</w:t>
      </w:r>
      <w:r w:rsidR="008B78EA">
        <w:t>e</w:t>
      </w:r>
      <w:r w:rsidR="008B78EA" w:rsidRPr="00DB27FD">
        <w:t xml:space="preserve"> system informatyczny </w:t>
      </w:r>
      <w:r w:rsidR="008B78EA" w:rsidRPr="00A22064">
        <w:rPr>
          <w:rFonts w:cs="Arial"/>
        </w:rPr>
        <w:t>o funkcjonalności i parametrach opisanych i sprecyzowanych w Umowie. Aplikacja będzie obejmowała w szczególności</w:t>
      </w:r>
      <w:r w:rsidR="008B78EA" w:rsidRPr="00DB27FD">
        <w:t xml:space="preserve"> </w:t>
      </w:r>
      <w:r w:rsidR="008B78EA" w:rsidRPr="00A22064">
        <w:rPr>
          <w:rFonts w:cs="Arial"/>
        </w:rPr>
        <w:t>Oprogramowanie dedykowane</w:t>
      </w:r>
      <w:r w:rsidR="008B78EA">
        <w:rPr>
          <w:rFonts w:cs="Arial"/>
        </w:rPr>
        <w:t xml:space="preserve">, Oprogramowanie </w:t>
      </w:r>
      <w:r w:rsidR="008B78EA" w:rsidRPr="00A22064">
        <w:rPr>
          <w:rFonts w:cs="Arial"/>
        </w:rPr>
        <w:t>licencyjne</w:t>
      </w:r>
      <w:r w:rsidR="008B78EA" w:rsidRPr="00DB27FD">
        <w:t xml:space="preserve">, </w:t>
      </w:r>
      <w:r w:rsidR="008B78EA" w:rsidRPr="00A22064">
        <w:rPr>
          <w:rFonts w:cs="Arial"/>
        </w:rPr>
        <w:t>konfigurację i parametryzację, w tym interfejsy, któr</w:t>
      </w:r>
      <w:r w:rsidR="008B78EA">
        <w:rPr>
          <w:rFonts w:cs="Arial"/>
        </w:rPr>
        <w:t>e</w:t>
      </w:r>
      <w:r w:rsidR="008B78EA" w:rsidRPr="00A22064">
        <w:rPr>
          <w:rFonts w:cs="Arial"/>
        </w:rPr>
        <w:t xml:space="preserve"> Wykonawca zobowiązuje się wdrożyć lub skonfigurować w zakresie i na zasadach opisanych w Umowie.</w:t>
      </w:r>
    </w:p>
    <w:p w14:paraId="4FBF3C72" w14:textId="0EBF0A96" w:rsidR="008B78EA" w:rsidRPr="00FA5AB2" w:rsidRDefault="00A8117F" w:rsidP="008B78EA">
      <w:pPr>
        <w:pStyle w:val="Akapitzlist"/>
        <w:numPr>
          <w:ilvl w:val="0"/>
          <w:numId w:val="8"/>
        </w:numPr>
        <w:spacing w:after="0" w:line="240" w:lineRule="auto"/>
        <w:ind w:left="426" w:hanging="426"/>
        <w:jc w:val="both"/>
        <w:rPr>
          <w:rFonts w:cs="Tahoma"/>
        </w:rPr>
      </w:pPr>
      <w:r>
        <w:rPr>
          <w:rFonts w:cs="Tahoma"/>
          <w:b/>
        </w:rPr>
        <w:t>Awarii</w:t>
      </w:r>
      <w:r w:rsidRPr="00FA5AB2">
        <w:rPr>
          <w:rFonts w:cs="Tahoma"/>
          <w:b/>
        </w:rPr>
        <w:t xml:space="preserve"> </w:t>
      </w:r>
      <w:r w:rsidR="008B78EA">
        <w:rPr>
          <w:rFonts w:cs="Tahoma"/>
          <w:b/>
        </w:rPr>
        <w:t>–</w:t>
      </w:r>
      <w:r w:rsidR="008B78EA" w:rsidRPr="00FA5AB2">
        <w:rPr>
          <w:rFonts w:cs="Tahoma"/>
          <w:b/>
        </w:rPr>
        <w:t xml:space="preserve"> </w:t>
      </w:r>
      <w:r>
        <w:rPr>
          <w:rFonts w:cs="Tahoma"/>
        </w:rPr>
        <w:t xml:space="preserve">należy przez to rozumieć </w:t>
      </w:r>
      <w:r w:rsidR="008B78EA" w:rsidRPr="00FA5AB2">
        <w:rPr>
          <w:rFonts w:cs="Arial"/>
        </w:rPr>
        <w:t xml:space="preserve">zatrzymanie lub poważne zakłócenie pracy Aplikacji, w szczególności polegające na niemożności realizacji jednej z funkcji Aplikacji, w wyniku czego Aplikacja lub jej część nie nadaje się do zastosowania. Za Awarię uważane jest również jednoczesne wystąpienie szeregu Wad będących Błędami lub Usterkami, w przypadku gdy można wykazać, że występujące jednocześnie Wady mają ten sam skutek, co opisane powyżej Awarie. </w:t>
      </w:r>
    </w:p>
    <w:p w14:paraId="767EC690" w14:textId="77777777" w:rsidR="008B78EA" w:rsidRDefault="008B78EA" w:rsidP="008B78EA">
      <w:pPr>
        <w:pStyle w:val="Akapitzlist"/>
        <w:spacing w:after="0" w:line="240" w:lineRule="auto"/>
        <w:ind w:left="426"/>
        <w:jc w:val="both"/>
        <w:rPr>
          <w:rFonts w:cs="Arial"/>
        </w:rPr>
      </w:pPr>
      <w:r w:rsidRPr="006978F0">
        <w:rPr>
          <w:rFonts w:cs="Arial"/>
        </w:rPr>
        <w:lastRenderedPageBreak/>
        <w:t>Awariami mogą być na przykład częste, nieprzewidywalne lub nieuniknione zatrzymania lub zakłócenia pracy Aplikacji, przerwy w działaniu całe</w:t>
      </w:r>
      <w:r>
        <w:rPr>
          <w:rFonts w:cs="Arial"/>
        </w:rPr>
        <w:t>j</w:t>
      </w:r>
      <w:r w:rsidRPr="006978F0">
        <w:rPr>
          <w:rFonts w:cs="Arial"/>
        </w:rPr>
        <w:t xml:space="preserve"> Aplikacji (lub je</w:t>
      </w:r>
      <w:r>
        <w:rPr>
          <w:rFonts w:cs="Arial"/>
        </w:rPr>
        <w:t>j</w:t>
      </w:r>
      <w:r w:rsidRPr="006978F0">
        <w:rPr>
          <w:rFonts w:cs="Arial"/>
        </w:rPr>
        <w:t xml:space="preserve"> poszczególnych elementów).</w:t>
      </w:r>
    </w:p>
    <w:p w14:paraId="78948AC1" w14:textId="77777777" w:rsidR="008B78EA" w:rsidRDefault="008B78EA" w:rsidP="008B78EA">
      <w:pPr>
        <w:pStyle w:val="Akapitzlist"/>
        <w:spacing w:after="0" w:line="240" w:lineRule="auto"/>
        <w:ind w:left="426"/>
        <w:jc w:val="both"/>
        <w:rPr>
          <w:rFonts w:cs="Arial"/>
        </w:rPr>
      </w:pPr>
      <w:r>
        <w:rPr>
          <w:rFonts w:cs="Arial"/>
        </w:rPr>
        <w:t xml:space="preserve">Wykonawca jest zobowiązany do usuwania Awarii w czasie </w:t>
      </w:r>
      <w:r w:rsidRPr="003771B9">
        <w:rPr>
          <w:rFonts w:cs="Arial"/>
          <w:b/>
        </w:rPr>
        <w:t>nie dłuższym niż 24 godziny</w:t>
      </w:r>
      <w:r>
        <w:rPr>
          <w:rFonts w:cs="Arial"/>
        </w:rPr>
        <w:t xml:space="preserve">. </w:t>
      </w:r>
    </w:p>
    <w:p w14:paraId="759C0579" w14:textId="42A69EAC" w:rsidR="008B78EA" w:rsidRPr="003771B9" w:rsidRDefault="00A8117F" w:rsidP="008B78EA">
      <w:pPr>
        <w:pStyle w:val="Akapitzlist"/>
        <w:numPr>
          <w:ilvl w:val="0"/>
          <w:numId w:val="8"/>
        </w:numPr>
        <w:spacing w:after="0" w:line="240" w:lineRule="auto"/>
        <w:ind w:left="426" w:hanging="426"/>
        <w:jc w:val="both"/>
        <w:rPr>
          <w:rFonts w:cs="Tahoma"/>
        </w:rPr>
      </w:pPr>
      <w:r w:rsidRPr="00FA5AB2">
        <w:rPr>
          <w:rFonts w:cs="Tahoma"/>
          <w:b/>
        </w:rPr>
        <w:t>Bł</w:t>
      </w:r>
      <w:r>
        <w:rPr>
          <w:rFonts w:cs="Tahoma"/>
          <w:b/>
        </w:rPr>
        <w:t>ędzie</w:t>
      </w:r>
      <w:r>
        <w:rPr>
          <w:rFonts w:cs="Tahoma"/>
        </w:rPr>
        <w:t xml:space="preserve"> </w:t>
      </w:r>
      <w:r w:rsidR="008B78EA">
        <w:rPr>
          <w:rFonts w:cs="Tahoma"/>
        </w:rPr>
        <w:t xml:space="preserve">– </w:t>
      </w:r>
      <w:r>
        <w:rPr>
          <w:rFonts w:cs="Tahoma"/>
        </w:rPr>
        <w:t xml:space="preserve">należy przez to rozumieć </w:t>
      </w:r>
      <w:r w:rsidR="008B78EA" w:rsidRPr="00FA5AB2">
        <w:rPr>
          <w:rFonts w:cs="Tahoma"/>
        </w:rPr>
        <w:t xml:space="preserve">zakłócenie pracy Aplikacji, w szczególności polegające na ograniczeniu realizacji lub uciążliwości w realizacji jednej z funkcji Aplikacji. </w:t>
      </w:r>
      <w:r w:rsidR="008B78EA">
        <w:rPr>
          <w:rFonts w:cs="Tahoma"/>
        </w:rPr>
        <w:t xml:space="preserve">W szczególności </w:t>
      </w:r>
      <w:r w:rsidR="008B78EA" w:rsidRPr="003771B9">
        <w:rPr>
          <w:rFonts w:cs="Tahoma"/>
        </w:rPr>
        <w:t>Błędami mogą być nieprawidłowe wyniki generowane przez Aplikację, pola danych, których poprawności nie da się potwierdzić, lub które są wykorzystywane przez Aplikację niezgodnie z przeznaczeniem.</w:t>
      </w:r>
      <w:r w:rsidR="008B78EA">
        <w:rPr>
          <w:rFonts w:cs="Tahoma"/>
        </w:rPr>
        <w:t xml:space="preserve"> </w:t>
      </w:r>
      <w:r w:rsidR="008B78EA" w:rsidRPr="00FA5AB2">
        <w:rPr>
          <w:rFonts w:cs="Tahoma"/>
        </w:rPr>
        <w:t>Istnieje obejście danego Błędu. Wystąpienie Błędu wiąże się z koniecznością znacznych dodatkowych nakładów pracy, w porównaniu z Aplikacją wolną od Wad, nie uniemożliwiając jednak funkcjonowania całe</w:t>
      </w:r>
      <w:r w:rsidR="008B78EA">
        <w:rPr>
          <w:rFonts w:cs="Tahoma"/>
        </w:rPr>
        <w:t xml:space="preserve">j </w:t>
      </w:r>
      <w:r w:rsidR="008B78EA" w:rsidRPr="00FA5AB2">
        <w:rPr>
          <w:rFonts w:cs="Tahoma"/>
        </w:rPr>
        <w:t>Aplikacji (lub je</w:t>
      </w:r>
      <w:r w:rsidR="008B78EA">
        <w:rPr>
          <w:rFonts w:cs="Tahoma"/>
        </w:rPr>
        <w:t>j</w:t>
      </w:r>
      <w:r w:rsidR="008B78EA" w:rsidRPr="00FA5AB2">
        <w:rPr>
          <w:rFonts w:cs="Tahoma"/>
        </w:rPr>
        <w:t xml:space="preserve"> poszczególnych elementó</w:t>
      </w:r>
      <w:r w:rsidR="008B78EA">
        <w:rPr>
          <w:rFonts w:cs="Tahoma"/>
        </w:rPr>
        <w:t xml:space="preserve">w) w sposób opisany dla Awarii. </w:t>
      </w:r>
    </w:p>
    <w:p w14:paraId="7D8ADA6E" w14:textId="77777777" w:rsidR="008B78EA" w:rsidRPr="003771B9" w:rsidRDefault="008B78EA" w:rsidP="008B78EA">
      <w:pPr>
        <w:pStyle w:val="Akapitzlist"/>
        <w:spacing w:after="0" w:line="240" w:lineRule="auto"/>
        <w:ind w:left="426"/>
        <w:jc w:val="both"/>
        <w:rPr>
          <w:rFonts w:cs="Tahoma"/>
        </w:rPr>
      </w:pPr>
      <w:r w:rsidRPr="003771B9">
        <w:rPr>
          <w:rFonts w:cs="Arial"/>
        </w:rPr>
        <w:t xml:space="preserve">Wykonawca jest zobowiązany do usuwania </w:t>
      </w:r>
      <w:r>
        <w:rPr>
          <w:rFonts w:cs="Arial"/>
        </w:rPr>
        <w:t xml:space="preserve">Błędów w czasie </w:t>
      </w:r>
      <w:r w:rsidRPr="003771B9">
        <w:rPr>
          <w:rFonts w:cs="Arial"/>
          <w:b/>
        </w:rPr>
        <w:t>nie dłuższym niż 72 godziny</w:t>
      </w:r>
      <w:r w:rsidRPr="003771B9">
        <w:rPr>
          <w:rFonts w:cs="Arial"/>
        </w:rPr>
        <w:t xml:space="preserve">. </w:t>
      </w:r>
    </w:p>
    <w:p w14:paraId="52EAA851" w14:textId="797865C7" w:rsidR="008B78EA" w:rsidRPr="00583B5A" w:rsidRDefault="00A8117F" w:rsidP="008B78EA">
      <w:pPr>
        <w:pStyle w:val="Akapitzlist"/>
        <w:numPr>
          <w:ilvl w:val="0"/>
          <w:numId w:val="8"/>
        </w:numPr>
        <w:spacing w:after="0" w:line="240" w:lineRule="auto"/>
        <w:ind w:left="426" w:hanging="426"/>
        <w:jc w:val="both"/>
      </w:pPr>
      <w:r w:rsidRPr="003771B9">
        <w:rPr>
          <w:b/>
        </w:rPr>
        <w:t>Uster</w:t>
      </w:r>
      <w:r>
        <w:rPr>
          <w:b/>
        </w:rPr>
        <w:t>ce</w:t>
      </w:r>
      <w:r w:rsidRPr="003771B9">
        <w:rPr>
          <w:b/>
        </w:rPr>
        <w:t xml:space="preserve"> </w:t>
      </w:r>
      <w:r w:rsidR="008B78EA" w:rsidRPr="003771B9">
        <w:rPr>
          <w:b/>
        </w:rPr>
        <w:t xml:space="preserve">– </w:t>
      </w:r>
      <w:r>
        <w:rPr>
          <w:rFonts w:cs="Tahoma"/>
        </w:rPr>
        <w:t xml:space="preserve">należy przez to rozumieć </w:t>
      </w:r>
      <w:r w:rsidR="008B78EA" w:rsidRPr="00583B5A">
        <w:t xml:space="preserve">zakłócenie pracy Aplikacji spowodowane niedziałaniem lub nienależytym działaniem Oprogramowania mogącym mieć wpływ na jego funkcjonalność, natomiast nieograniczającym zdolności operacyjnych Aplikacji. </w:t>
      </w:r>
      <w:r w:rsidR="008B78EA">
        <w:t xml:space="preserve">W szczególności </w:t>
      </w:r>
      <w:r w:rsidR="008B78EA" w:rsidRPr="00583B5A">
        <w:t>Usterkami mogą być błędy w prezentacji graficznej, błędy ortograficzne, semantyczne i składniowe, bądź też drobne ni</w:t>
      </w:r>
      <w:r w:rsidR="008B78EA">
        <w:t>edokładności w ramach Aplikacji</w:t>
      </w:r>
      <w:r w:rsidR="008B78EA" w:rsidRPr="00583B5A">
        <w:t>.</w:t>
      </w:r>
      <w:r w:rsidR="008B78EA">
        <w:t xml:space="preserve"> </w:t>
      </w:r>
      <w:r w:rsidR="008B78EA" w:rsidRPr="00583B5A">
        <w:t>Usterki oznaczają wszelkie odchylenia od specyfikacji technicznych Aplikacji, które nie mają istotnego wpływu na jego zastosowanie, funkcjonowanie lub utrzymanie i dalszy rozwój Aplikacji, nie będące Awariami, ani Błędami.</w:t>
      </w:r>
    </w:p>
    <w:p w14:paraId="0F481D18" w14:textId="77777777" w:rsidR="008B78EA" w:rsidRPr="003771B9" w:rsidRDefault="008B78EA" w:rsidP="008B78EA">
      <w:pPr>
        <w:pStyle w:val="Akapitzlist"/>
        <w:spacing w:after="0" w:line="240" w:lineRule="auto"/>
        <w:ind w:left="426"/>
        <w:jc w:val="both"/>
      </w:pPr>
      <w:r w:rsidRPr="003771B9">
        <w:rPr>
          <w:rFonts w:cs="Arial"/>
        </w:rPr>
        <w:t xml:space="preserve">Wykonawca jest zobowiązany do usuwania Błędów w czasie </w:t>
      </w:r>
      <w:r w:rsidRPr="003771B9">
        <w:rPr>
          <w:rFonts w:cs="Arial"/>
          <w:b/>
        </w:rPr>
        <w:t xml:space="preserve">nie dłuższym niż </w:t>
      </w:r>
      <w:r>
        <w:rPr>
          <w:rFonts w:cs="Arial"/>
          <w:b/>
        </w:rPr>
        <w:t>7 dni</w:t>
      </w:r>
      <w:r w:rsidRPr="003771B9">
        <w:rPr>
          <w:rFonts w:cs="Arial"/>
        </w:rPr>
        <w:t xml:space="preserve">. </w:t>
      </w:r>
    </w:p>
    <w:p w14:paraId="5C90EA3F" w14:textId="3DFF8E7D" w:rsidR="008B78EA" w:rsidRPr="0016079F" w:rsidRDefault="00A8117F" w:rsidP="008B78EA">
      <w:pPr>
        <w:pStyle w:val="Akapitzlist"/>
        <w:numPr>
          <w:ilvl w:val="0"/>
          <w:numId w:val="8"/>
        </w:numPr>
        <w:spacing w:after="0" w:line="240" w:lineRule="auto"/>
        <w:ind w:left="426" w:hanging="426"/>
        <w:jc w:val="both"/>
        <w:rPr>
          <w:rFonts w:cs="Tahoma"/>
        </w:rPr>
      </w:pPr>
      <w:r w:rsidRPr="0016079F">
        <w:rPr>
          <w:b/>
        </w:rPr>
        <w:t>Wad</w:t>
      </w:r>
      <w:r>
        <w:rPr>
          <w:b/>
        </w:rPr>
        <w:t>zie</w:t>
      </w:r>
      <w:r>
        <w:t xml:space="preserve"> </w:t>
      </w:r>
      <w:r w:rsidR="008B78EA">
        <w:t xml:space="preserve">– </w:t>
      </w:r>
      <w:r>
        <w:rPr>
          <w:rFonts w:cs="Tahoma"/>
        </w:rPr>
        <w:t xml:space="preserve">należy przez to rozumieć </w:t>
      </w:r>
      <w:r w:rsidR="008B78EA" w:rsidRPr="00DB27FD">
        <w:rPr>
          <w:rFonts w:cs="Arial"/>
        </w:rPr>
        <w:t xml:space="preserve">brak działania </w:t>
      </w:r>
      <w:r w:rsidR="008B78EA">
        <w:rPr>
          <w:rFonts w:cs="Arial"/>
        </w:rPr>
        <w:t>Aplikacji</w:t>
      </w:r>
      <w:r w:rsidR="008B78EA" w:rsidRPr="00DB27FD">
        <w:rPr>
          <w:rFonts w:cs="Arial"/>
        </w:rPr>
        <w:t xml:space="preserve"> lub </w:t>
      </w:r>
      <w:r w:rsidR="008B78EA">
        <w:rPr>
          <w:rFonts w:cs="Arial"/>
        </w:rPr>
        <w:t xml:space="preserve">jej błędne </w:t>
      </w:r>
      <w:r w:rsidR="008B78EA" w:rsidRPr="00DB27FD">
        <w:rPr>
          <w:rFonts w:cs="Arial"/>
        </w:rPr>
        <w:t>działanie</w:t>
      </w:r>
      <w:r w:rsidR="008B78EA">
        <w:rPr>
          <w:rFonts w:cs="Arial"/>
        </w:rPr>
        <w:t xml:space="preserve"> </w:t>
      </w:r>
      <w:r w:rsidR="008B78EA" w:rsidRPr="00DB27FD">
        <w:rPr>
          <w:rFonts w:cs="Arial"/>
        </w:rPr>
        <w:t xml:space="preserve">w szczególności </w:t>
      </w:r>
      <w:r w:rsidR="008B78EA">
        <w:rPr>
          <w:rFonts w:cs="Arial"/>
        </w:rPr>
        <w:t xml:space="preserve">niezgodne z </w:t>
      </w:r>
      <w:r w:rsidR="008B78EA" w:rsidRPr="00DB27FD">
        <w:rPr>
          <w:rFonts w:cs="Arial"/>
        </w:rPr>
        <w:t>założeniami i warunkami funkcjonalnymi i technicznymi opisanymi</w:t>
      </w:r>
      <w:r w:rsidR="008B78EA">
        <w:rPr>
          <w:rFonts w:cs="Arial"/>
        </w:rPr>
        <w:t xml:space="preserve"> </w:t>
      </w:r>
      <w:r w:rsidR="008B78EA" w:rsidRPr="00DB27FD">
        <w:rPr>
          <w:rFonts w:cs="Arial"/>
        </w:rPr>
        <w:t xml:space="preserve">w </w:t>
      </w:r>
      <w:r w:rsidR="008B78EA">
        <w:rPr>
          <w:rFonts w:cs="Arial"/>
        </w:rPr>
        <w:t>Umowie</w:t>
      </w:r>
      <w:r w:rsidR="008B78EA" w:rsidRPr="00DB27FD">
        <w:rPr>
          <w:rFonts w:cs="Arial"/>
        </w:rPr>
        <w:t>, spowodowane działaniem lub zaniechaniem działania przez Wykonawcę, za które odpowiada Wykonawca. Wady dzielą się na Awarie, Błędy i Usterki.</w:t>
      </w:r>
    </w:p>
    <w:p w14:paraId="3E776C7F" w14:textId="226FE1EF" w:rsidR="008B78EA" w:rsidRPr="00FA5AB2" w:rsidRDefault="00A8117F" w:rsidP="008B78EA">
      <w:pPr>
        <w:pStyle w:val="Akapitzlist"/>
        <w:numPr>
          <w:ilvl w:val="0"/>
          <w:numId w:val="8"/>
        </w:numPr>
        <w:spacing w:after="0" w:line="240" w:lineRule="auto"/>
        <w:ind w:left="426" w:hanging="426"/>
        <w:jc w:val="both"/>
        <w:rPr>
          <w:rFonts w:cs="Tahoma"/>
        </w:rPr>
      </w:pPr>
      <w:r w:rsidRPr="00FA5AB2">
        <w:rPr>
          <w:rFonts w:cs="Tahoma"/>
          <w:b/>
        </w:rPr>
        <w:t>Dokumentacj</w:t>
      </w:r>
      <w:r>
        <w:rPr>
          <w:rFonts w:cs="Tahoma"/>
          <w:b/>
        </w:rPr>
        <w:t>i</w:t>
      </w:r>
      <w:r w:rsidRPr="00FA5AB2">
        <w:rPr>
          <w:rFonts w:cs="Tahoma"/>
          <w:b/>
        </w:rPr>
        <w:t xml:space="preserve"> </w:t>
      </w:r>
      <w:r w:rsidR="008B78EA">
        <w:rPr>
          <w:rFonts w:cs="Tahoma"/>
        </w:rPr>
        <w:t xml:space="preserve">- </w:t>
      </w:r>
      <w:r>
        <w:rPr>
          <w:rFonts w:cs="Tahoma"/>
        </w:rPr>
        <w:t xml:space="preserve">należy przez to rozumieć </w:t>
      </w:r>
      <w:r w:rsidRPr="00DB27FD">
        <w:rPr>
          <w:rFonts w:cs="Arial"/>
        </w:rPr>
        <w:t>wszelk</w:t>
      </w:r>
      <w:r>
        <w:rPr>
          <w:rFonts w:cs="Arial"/>
        </w:rPr>
        <w:t>ą</w:t>
      </w:r>
      <w:r w:rsidRPr="00DB27FD">
        <w:rPr>
          <w:rFonts w:cs="Arial"/>
        </w:rPr>
        <w:t xml:space="preserve"> dokumentacj</w:t>
      </w:r>
      <w:r>
        <w:rPr>
          <w:rFonts w:cs="Arial"/>
        </w:rPr>
        <w:t>ę</w:t>
      </w:r>
      <w:r w:rsidRPr="00DB27FD">
        <w:rPr>
          <w:rFonts w:cs="Arial"/>
        </w:rPr>
        <w:t xml:space="preserve"> dotycząc</w:t>
      </w:r>
      <w:r>
        <w:rPr>
          <w:rFonts w:cs="Arial"/>
        </w:rPr>
        <w:t>ą</w:t>
      </w:r>
      <w:r w:rsidRPr="00DB27FD">
        <w:rPr>
          <w:rFonts w:cs="Arial"/>
        </w:rPr>
        <w:t xml:space="preserve"> </w:t>
      </w:r>
      <w:r w:rsidR="008B78EA">
        <w:rPr>
          <w:rFonts w:cs="Arial"/>
        </w:rPr>
        <w:t>Aplikacji</w:t>
      </w:r>
      <w:r w:rsidR="008B78EA" w:rsidRPr="00DB27FD">
        <w:rPr>
          <w:rFonts w:cs="Arial"/>
        </w:rPr>
        <w:t xml:space="preserve">, do której dostarczenia zobowiązany jest Wykonawca w ramach realizacji Umowy. </w:t>
      </w:r>
      <w:r w:rsidR="008B78EA" w:rsidRPr="009951B0">
        <w:rPr>
          <w:rFonts w:cs="Arial"/>
        </w:rPr>
        <w:t>Dokumentacja obejmuje w szczególności: dokumentację administracyjną (podręcznik administratora), dokumentację techniczną, wdrożeniową oraz powykonawczą, w tym dokumentację struktur baz danych.</w:t>
      </w:r>
      <w:r w:rsidR="008B78EA" w:rsidRPr="00DB27FD">
        <w:rPr>
          <w:rFonts w:cs="Arial"/>
        </w:rPr>
        <w:t xml:space="preserve"> Wszelka Dokumentacja dostarczana będzie w języku polskim.</w:t>
      </w:r>
    </w:p>
    <w:p w14:paraId="068A1669" w14:textId="2ECBA0B7" w:rsidR="000B6995" w:rsidRPr="00110954" w:rsidRDefault="00A8117F" w:rsidP="009D0141">
      <w:pPr>
        <w:pStyle w:val="Akapitzlist"/>
        <w:numPr>
          <w:ilvl w:val="0"/>
          <w:numId w:val="8"/>
        </w:numPr>
        <w:spacing w:after="0" w:line="240" w:lineRule="auto"/>
        <w:ind w:left="426" w:hanging="426"/>
        <w:jc w:val="both"/>
        <w:rPr>
          <w:rFonts w:cs="Tahoma"/>
        </w:rPr>
      </w:pPr>
      <w:r w:rsidRPr="00110954">
        <w:rPr>
          <w:rFonts w:cs="Tahoma"/>
          <w:b/>
        </w:rPr>
        <w:t>Oprogramowani</w:t>
      </w:r>
      <w:r>
        <w:rPr>
          <w:rFonts w:cs="Tahoma"/>
          <w:b/>
        </w:rPr>
        <w:t>u</w:t>
      </w:r>
      <w:r w:rsidRPr="00110954">
        <w:rPr>
          <w:rFonts w:cs="Tahoma"/>
          <w:b/>
        </w:rPr>
        <w:t xml:space="preserve"> dedykowan</w:t>
      </w:r>
      <w:r>
        <w:rPr>
          <w:rFonts w:cs="Tahoma"/>
          <w:b/>
        </w:rPr>
        <w:t>ym</w:t>
      </w:r>
      <w:r w:rsidRPr="00110954">
        <w:rPr>
          <w:rFonts w:cs="Tahoma"/>
          <w:b/>
        </w:rPr>
        <w:t xml:space="preserve"> </w:t>
      </w:r>
      <w:r w:rsidR="0019522C">
        <w:rPr>
          <w:rFonts w:cs="Tahoma"/>
          <w:b/>
        </w:rPr>
        <w:t>–</w:t>
      </w:r>
      <w:r w:rsidR="008B78EA" w:rsidRPr="00110954">
        <w:rPr>
          <w:rFonts w:cs="Tahoma"/>
        </w:rPr>
        <w:t xml:space="preserve"> </w:t>
      </w:r>
      <w:r>
        <w:rPr>
          <w:rFonts w:cs="Tahoma"/>
        </w:rPr>
        <w:t xml:space="preserve">należy przez to rozumieć </w:t>
      </w:r>
      <w:r w:rsidR="008B78EA" w:rsidRPr="00110954">
        <w:t>wszelkie oprogramowanie stworzone przez Wykonawcę w związku z realizacją Umowy, w szczególności modyfikacje i rozszerzenia Oprogramowania lub poszczególnych jego elementów, modyfikacje, opracowania Oprogramowania wykonane w celu realizacji Aplikacji, w tym dostosowania Oprogramowania do potrzeb Zamawiającego.</w:t>
      </w:r>
    </w:p>
    <w:p w14:paraId="7A8A7E8D" w14:textId="6CC3D390" w:rsidR="008B78EA" w:rsidRPr="00110954" w:rsidRDefault="00A8117F" w:rsidP="009D0141">
      <w:pPr>
        <w:pStyle w:val="Akapitzlist"/>
        <w:numPr>
          <w:ilvl w:val="0"/>
          <w:numId w:val="8"/>
        </w:numPr>
        <w:spacing w:after="0" w:line="240" w:lineRule="auto"/>
        <w:ind w:left="426" w:hanging="426"/>
        <w:jc w:val="both"/>
        <w:rPr>
          <w:rFonts w:cs="Tahoma"/>
        </w:rPr>
      </w:pPr>
      <w:r w:rsidRPr="00110954">
        <w:rPr>
          <w:rFonts w:cs="Tahoma"/>
          <w:b/>
        </w:rPr>
        <w:t>Oprogramowani</w:t>
      </w:r>
      <w:r>
        <w:rPr>
          <w:rFonts w:cs="Tahoma"/>
          <w:b/>
        </w:rPr>
        <w:t>u</w:t>
      </w:r>
      <w:r w:rsidRPr="00110954">
        <w:rPr>
          <w:rFonts w:cs="Tahoma"/>
          <w:b/>
        </w:rPr>
        <w:t xml:space="preserve"> licencyjn</w:t>
      </w:r>
      <w:r>
        <w:rPr>
          <w:rFonts w:cs="Tahoma"/>
          <w:b/>
        </w:rPr>
        <w:t>ym</w:t>
      </w:r>
      <w:r w:rsidRPr="00110954">
        <w:rPr>
          <w:rFonts w:cs="Tahoma"/>
          <w:b/>
        </w:rPr>
        <w:t xml:space="preserve"> </w:t>
      </w:r>
      <w:r w:rsidR="008B78EA" w:rsidRPr="00110954">
        <w:rPr>
          <w:rFonts w:cs="Tahoma"/>
          <w:b/>
        </w:rPr>
        <w:t>–</w:t>
      </w:r>
      <w:r w:rsidR="008B78EA" w:rsidRPr="00110954">
        <w:rPr>
          <w:rFonts w:cs="Tahoma"/>
        </w:rPr>
        <w:t xml:space="preserve"> </w:t>
      </w:r>
      <w:r>
        <w:rPr>
          <w:rFonts w:cs="Tahoma"/>
        </w:rPr>
        <w:t xml:space="preserve">należy przez to rozumieć </w:t>
      </w:r>
      <w:r w:rsidR="008B78EA" w:rsidRPr="00110954">
        <w:rPr>
          <w:rFonts w:cs="Tahoma"/>
        </w:rPr>
        <w:t xml:space="preserve">wszelkie </w:t>
      </w:r>
      <w:r>
        <w:rPr>
          <w:rFonts w:cs="Tahoma"/>
        </w:rPr>
        <w:t>O</w:t>
      </w:r>
      <w:r w:rsidRPr="00110954">
        <w:rPr>
          <w:rFonts w:cs="Tahoma"/>
        </w:rPr>
        <w:t>programowanie</w:t>
      </w:r>
      <w:r w:rsidRPr="00A8117F">
        <w:t xml:space="preserve"> </w:t>
      </w:r>
      <w:r w:rsidRPr="00110954">
        <w:t>inne niż Oprogramowanie dedykowane</w:t>
      </w:r>
      <w:r w:rsidR="008B78EA" w:rsidRPr="00110954">
        <w:t>, do którego Wykonawca posiada stosowną licencję umożliwiające realizacją Umowy.</w:t>
      </w:r>
    </w:p>
    <w:p w14:paraId="2E25E135" w14:textId="4BBCABB2" w:rsidR="008B78EA" w:rsidRPr="00110954" w:rsidRDefault="00A8117F" w:rsidP="008B78EA">
      <w:pPr>
        <w:pStyle w:val="Akapitzlist"/>
        <w:numPr>
          <w:ilvl w:val="0"/>
          <w:numId w:val="8"/>
        </w:numPr>
        <w:spacing w:after="0" w:line="240" w:lineRule="auto"/>
        <w:ind w:left="426" w:hanging="426"/>
        <w:jc w:val="both"/>
        <w:rPr>
          <w:rFonts w:cs="Tahoma"/>
        </w:rPr>
      </w:pPr>
      <w:r w:rsidRPr="00110954">
        <w:rPr>
          <w:rFonts w:cs="Arial"/>
          <w:b/>
        </w:rPr>
        <w:t>Oprogramowani</w:t>
      </w:r>
      <w:r>
        <w:rPr>
          <w:rFonts w:cs="Arial"/>
          <w:b/>
        </w:rPr>
        <w:t>u</w:t>
      </w:r>
      <w:r w:rsidRPr="00110954">
        <w:rPr>
          <w:rFonts w:cs="Arial"/>
          <w:b/>
        </w:rPr>
        <w:t xml:space="preserve"> </w:t>
      </w:r>
      <w:r w:rsidR="008B78EA" w:rsidRPr="00110954">
        <w:rPr>
          <w:rFonts w:cs="Arial"/>
          <w:b/>
        </w:rPr>
        <w:t>–</w:t>
      </w:r>
      <w:r w:rsidR="008B78EA" w:rsidRPr="00110954">
        <w:rPr>
          <w:rFonts w:cs="Tahoma"/>
        </w:rPr>
        <w:t xml:space="preserve"> </w:t>
      </w:r>
      <w:r>
        <w:rPr>
          <w:rFonts w:cs="Tahoma"/>
        </w:rPr>
        <w:t xml:space="preserve">należy przez to rozumieć </w:t>
      </w:r>
      <w:r w:rsidR="008B78EA" w:rsidRPr="00110954">
        <w:t>łącznie rozum</w:t>
      </w:r>
      <w:r w:rsidR="000B6995" w:rsidRPr="00110954">
        <w:t xml:space="preserve">iane Oprogramowanie Dedykowane </w:t>
      </w:r>
      <w:r w:rsidR="008B78EA" w:rsidRPr="00110954">
        <w:t xml:space="preserve">i </w:t>
      </w:r>
      <w:r w:rsidR="000B6995" w:rsidRPr="00110954">
        <w:t xml:space="preserve">Oprogramowanie </w:t>
      </w:r>
      <w:r w:rsidR="008B78EA" w:rsidRPr="00110954">
        <w:t>Licencyjne jak również każde z nich z osobna.</w:t>
      </w:r>
    </w:p>
    <w:p w14:paraId="7E3D7D00" w14:textId="017A1AC2" w:rsidR="008B78EA" w:rsidRPr="005638ED" w:rsidRDefault="00A8117F" w:rsidP="008B78EA">
      <w:pPr>
        <w:pStyle w:val="Akapitzlist"/>
        <w:numPr>
          <w:ilvl w:val="0"/>
          <w:numId w:val="8"/>
        </w:numPr>
        <w:spacing w:after="0" w:line="240" w:lineRule="auto"/>
        <w:ind w:left="426" w:hanging="426"/>
        <w:jc w:val="both"/>
        <w:rPr>
          <w:rFonts w:cs="Tahoma"/>
        </w:rPr>
      </w:pPr>
      <w:r>
        <w:rPr>
          <w:b/>
        </w:rPr>
        <w:t xml:space="preserve">Usłudze </w:t>
      </w:r>
      <w:r w:rsidR="008B78EA">
        <w:t xml:space="preserve">– </w:t>
      </w:r>
      <w:r>
        <w:rPr>
          <w:rFonts w:cs="Tahoma"/>
        </w:rPr>
        <w:t xml:space="preserve">należy przez to rozumieć </w:t>
      </w:r>
      <w:r w:rsidR="008B78EA" w:rsidRPr="00B041D8">
        <w:t>przygotowanie, wykonanie, wdrożenie, utrzymanie i serwisowanie</w:t>
      </w:r>
      <w:r w:rsidR="008B78EA" w:rsidRPr="00F708B2">
        <w:rPr>
          <w:b/>
        </w:rPr>
        <w:t xml:space="preserve"> </w:t>
      </w:r>
      <w:r w:rsidR="00D24BD4" w:rsidRPr="00D24BD4">
        <w:rPr>
          <w:rFonts w:cs="Tahoma"/>
        </w:rPr>
        <w:t xml:space="preserve">przez Wykonawcę na rzecz Zamawiającego </w:t>
      </w:r>
      <w:r w:rsidR="008B78EA" w:rsidRPr="00B041D8">
        <w:t>Aplikacji</w:t>
      </w:r>
      <w:r w:rsidR="008B78EA">
        <w:rPr>
          <w:rFonts w:cs="Arial"/>
        </w:rPr>
        <w:t>, wykonywane stosownie do zapisów Umowy.</w:t>
      </w:r>
    </w:p>
    <w:p w14:paraId="17F16589" w14:textId="2D408419" w:rsidR="008B78EA" w:rsidRPr="00F708B2" w:rsidRDefault="008B78EA" w:rsidP="008B78EA">
      <w:pPr>
        <w:pStyle w:val="Akapitzlist"/>
        <w:numPr>
          <w:ilvl w:val="0"/>
          <w:numId w:val="8"/>
        </w:numPr>
        <w:spacing w:after="0" w:line="240" w:lineRule="auto"/>
        <w:ind w:left="426" w:hanging="426"/>
        <w:jc w:val="both"/>
        <w:rPr>
          <w:rFonts w:cs="Tahoma"/>
        </w:rPr>
      </w:pPr>
      <w:r>
        <w:rPr>
          <w:b/>
        </w:rPr>
        <w:t xml:space="preserve">OPZ – </w:t>
      </w:r>
      <w:r w:rsidR="00A8117F">
        <w:rPr>
          <w:rFonts w:cs="Tahoma"/>
        </w:rPr>
        <w:t xml:space="preserve">należy przez to rozumieć </w:t>
      </w:r>
      <w:r w:rsidRPr="005638ED">
        <w:t xml:space="preserve">Opis przedmiotu zamówienia </w:t>
      </w:r>
      <w:r>
        <w:t>będący załącznikiem do Specyfikacji Istotnych Warunków Zamówienia (SIWZ) i stanowiący wraz z innym załącznikami do SIWZ, załącznik nr 2 do niniejszej Umowy.</w:t>
      </w:r>
    </w:p>
    <w:p w14:paraId="22D0E80D" w14:textId="77777777" w:rsidR="008B78EA" w:rsidRPr="008438C3" w:rsidRDefault="008B78EA" w:rsidP="008B78EA">
      <w:pPr>
        <w:spacing w:after="0" w:line="240" w:lineRule="auto"/>
        <w:jc w:val="both"/>
        <w:rPr>
          <w:rFonts w:cs="Tahoma"/>
        </w:rPr>
      </w:pPr>
    </w:p>
    <w:p w14:paraId="436305CD" w14:textId="77777777" w:rsidR="008B78EA" w:rsidRDefault="008B78EA" w:rsidP="008B78EA">
      <w:pPr>
        <w:spacing w:after="0" w:line="240" w:lineRule="auto"/>
        <w:jc w:val="center"/>
        <w:rPr>
          <w:rFonts w:cs="Tahoma"/>
          <w:b/>
        </w:rPr>
      </w:pPr>
      <w:r w:rsidRPr="008438C3">
        <w:rPr>
          <w:rFonts w:cs="Tahoma"/>
          <w:b/>
        </w:rPr>
        <w:t>§ 1</w:t>
      </w:r>
    </w:p>
    <w:p w14:paraId="48E26376" w14:textId="77777777" w:rsidR="008B78EA" w:rsidRDefault="008B78EA" w:rsidP="008B78EA">
      <w:pPr>
        <w:spacing w:after="0" w:line="240" w:lineRule="auto"/>
        <w:jc w:val="center"/>
        <w:rPr>
          <w:rFonts w:cs="Tahoma"/>
          <w:b/>
        </w:rPr>
      </w:pPr>
      <w:r>
        <w:rPr>
          <w:rFonts w:cs="Tahoma"/>
          <w:b/>
        </w:rPr>
        <w:t>Przedmiot umowy</w:t>
      </w:r>
    </w:p>
    <w:p w14:paraId="502EB3EE" w14:textId="1B7E6ABE" w:rsidR="00D24BD4" w:rsidRPr="00D24BD4" w:rsidRDefault="00D24BD4" w:rsidP="00D24BD4">
      <w:pPr>
        <w:spacing w:after="0" w:line="240" w:lineRule="auto"/>
        <w:jc w:val="both"/>
        <w:rPr>
          <w:rFonts w:cs="Tahoma"/>
        </w:rPr>
      </w:pPr>
      <w:r w:rsidRPr="00D24BD4">
        <w:rPr>
          <w:rFonts w:cs="Tahoma"/>
        </w:rPr>
        <w:t xml:space="preserve">Przedmiotem niniejszej umowy jest </w:t>
      </w:r>
      <w:r w:rsidRPr="00D24BD4">
        <w:rPr>
          <w:rFonts w:cs="Tahoma"/>
          <w:b/>
        </w:rPr>
        <w:t xml:space="preserve">przygotowanie, wykonanie, wdrożenie, utrzymanie </w:t>
      </w:r>
      <w:r w:rsidRPr="00D24BD4">
        <w:rPr>
          <w:rFonts w:cs="Tahoma"/>
          <w:b/>
        </w:rPr>
        <w:br/>
        <w:t>i serwisowanie przez Wykonawcę na rzecz Zamawiającego Aplikacji</w:t>
      </w:r>
      <w:r w:rsidRPr="00EF2FB9">
        <w:rPr>
          <w:rFonts w:cs="Tahoma"/>
          <w:b/>
        </w:rPr>
        <w:t xml:space="preserve"> </w:t>
      </w:r>
      <w:r w:rsidR="00EF2FB9" w:rsidRPr="00EF2FB9">
        <w:rPr>
          <w:rFonts w:cs="Tahoma"/>
          <w:b/>
        </w:rPr>
        <w:t>mobilnej</w:t>
      </w:r>
      <w:r w:rsidR="00EF2FB9">
        <w:rPr>
          <w:rFonts w:cs="Tahoma"/>
        </w:rPr>
        <w:t xml:space="preserve"> </w:t>
      </w:r>
      <w:r w:rsidRPr="00D24BD4">
        <w:rPr>
          <w:rFonts w:cs="Tahoma"/>
        </w:rPr>
        <w:t xml:space="preserve">zgodnie z opisem i na zasadach określonych w niniejszej Umowie, Specyfikacji Istotnych Warunków Zamówienia (zwaną </w:t>
      </w:r>
      <w:r w:rsidRPr="00D24BD4">
        <w:rPr>
          <w:rFonts w:cs="Tahoma"/>
        </w:rPr>
        <w:lastRenderedPageBreak/>
        <w:t xml:space="preserve">dalej SIWZ) i załącznikach do niej (całość stanowi załącznik </w:t>
      </w:r>
      <w:r>
        <w:rPr>
          <w:rFonts w:cs="Tahoma"/>
        </w:rPr>
        <w:t>nr 1 do niniejszej Umowy) oraz O</w:t>
      </w:r>
      <w:r w:rsidRPr="00D24BD4">
        <w:rPr>
          <w:rFonts w:cs="Tahoma"/>
        </w:rPr>
        <w:t>fercie Wykonawcy (załącznik nr 2 do niniejszej Umowy).</w:t>
      </w:r>
    </w:p>
    <w:p w14:paraId="1E6204BF" w14:textId="77777777" w:rsidR="00D24BD4" w:rsidRDefault="00D24BD4" w:rsidP="008B78EA">
      <w:pPr>
        <w:tabs>
          <w:tab w:val="center" w:pos="4536"/>
          <w:tab w:val="left" w:pos="8130"/>
        </w:tabs>
        <w:spacing w:after="0" w:line="240" w:lineRule="auto"/>
        <w:jc w:val="center"/>
        <w:rPr>
          <w:rFonts w:cs="Tahoma"/>
          <w:b/>
        </w:rPr>
      </w:pPr>
    </w:p>
    <w:p w14:paraId="41B84C92" w14:textId="77777777" w:rsidR="008B78EA" w:rsidRDefault="008B78EA" w:rsidP="008B78EA">
      <w:pPr>
        <w:tabs>
          <w:tab w:val="center" w:pos="4536"/>
          <w:tab w:val="left" w:pos="8130"/>
        </w:tabs>
        <w:spacing w:after="0" w:line="240" w:lineRule="auto"/>
        <w:jc w:val="center"/>
        <w:rPr>
          <w:rFonts w:cs="Tahoma"/>
          <w:b/>
        </w:rPr>
      </w:pPr>
      <w:r>
        <w:rPr>
          <w:rFonts w:cs="Tahoma"/>
          <w:b/>
        </w:rPr>
        <w:t>§ 2</w:t>
      </w:r>
    </w:p>
    <w:p w14:paraId="565E41BF" w14:textId="77777777" w:rsidR="008B78EA" w:rsidRDefault="008B78EA" w:rsidP="008B78EA">
      <w:pPr>
        <w:spacing w:after="0" w:line="240" w:lineRule="auto"/>
        <w:jc w:val="center"/>
        <w:rPr>
          <w:rFonts w:cs="Tahoma"/>
          <w:b/>
        </w:rPr>
      </w:pPr>
      <w:r>
        <w:rPr>
          <w:rFonts w:cs="Tahoma"/>
          <w:b/>
        </w:rPr>
        <w:t>Zobowiązania i oświadczenia Stron</w:t>
      </w:r>
    </w:p>
    <w:p w14:paraId="790D2BE0" w14:textId="77777777" w:rsidR="008B78EA" w:rsidRPr="00583B5A" w:rsidRDefault="008B78EA" w:rsidP="008B78EA">
      <w:pPr>
        <w:pStyle w:val="Akapitzlist"/>
        <w:numPr>
          <w:ilvl w:val="0"/>
          <w:numId w:val="7"/>
        </w:numPr>
        <w:spacing w:after="0" w:line="240" w:lineRule="auto"/>
        <w:ind w:left="284" w:hanging="284"/>
        <w:jc w:val="both"/>
        <w:rPr>
          <w:rFonts w:cs="Tahoma"/>
        </w:rPr>
      </w:pPr>
      <w:r w:rsidRPr="00DB27FD">
        <w:t xml:space="preserve">W ramach realizacji </w:t>
      </w:r>
      <w:r>
        <w:t>Usługi</w:t>
      </w:r>
      <w:r w:rsidRPr="00DB27FD">
        <w:t xml:space="preserve">, Wykonawca </w:t>
      </w:r>
      <w:r>
        <w:t>zrealizuje</w:t>
      </w:r>
      <w:r w:rsidRPr="00DB27FD">
        <w:t xml:space="preserve"> wszystkie</w:t>
      </w:r>
      <w:r>
        <w:t xml:space="preserve"> obowiązki przewidziane </w:t>
      </w:r>
      <w:r>
        <w:br/>
        <w:t>w Umowie</w:t>
      </w:r>
      <w:r w:rsidRPr="00DB27FD">
        <w:t>, a w szczególności:</w:t>
      </w:r>
    </w:p>
    <w:p w14:paraId="09593B5F" w14:textId="77777777" w:rsidR="008B78EA"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496894">
        <w:rPr>
          <w:rFonts w:cs="Arial"/>
        </w:rPr>
        <w:t>wykona Projekt funkcjonalny Aplikacji,</w:t>
      </w:r>
    </w:p>
    <w:p w14:paraId="3F475CE4" w14:textId="77777777" w:rsidR="008B78EA"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7C075A">
        <w:rPr>
          <w:rFonts w:cs="Arial"/>
        </w:rPr>
        <w:t xml:space="preserve">opracuje, dostarczy, zainstaluje, skonfiguruje Oprogramowanie, </w:t>
      </w:r>
    </w:p>
    <w:p w14:paraId="2FC36534" w14:textId="44613DA6" w:rsidR="008B78EA"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7C075A">
        <w:rPr>
          <w:rFonts w:cs="Arial"/>
        </w:rPr>
        <w:t xml:space="preserve">przetestuje i uruchomi Oprogramowanie zgodnie z Umową, </w:t>
      </w:r>
    </w:p>
    <w:p w14:paraId="760E5594" w14:textId="77777777" w:rsidR="00F61651" w:rsidRDefault="00F61651" w:rsidP="00A8117F">
      <w:pPr>
        <w:pStyle w:val="Akapitzlist"/>
        <w:numPr>
          <w:ilvl w:val="2"/>
          <w:numId w:val="15"/>
        </w:numPr>
        <w:tabs>
          <w:tab w:val="clear" w:pos="1588"/>
        </w:tabs>
        <w:suppressAutoHyphens/>
        <w:spacing w:after="0" w:line="240" w:lineRule="auto"/>
        <w:ind w:left="567" w:hanging="283"/>
        <w:jc w:val="both"/>
        <w:rPr>
          <w:rFonts w:cs="Arial"/>
        </w:rPr>
      </w:pPr>
      <w:r>
        <w:rPr>
          <w:rFonts w:cs="Arial"/>
        </w:rPr>
        <w:t xml:space="preserve">dostarczy </w:t>
      </w:r>
      <w:proofErr w:type="spellStart"/>
      <w:r>
        <w:rPr>
          <w:rFonts w:cs="Arial"/>
        </w:rPr>
        <w:t>beacony</w:t>
      </w:r>
      <w:proofErr w:type="spellEnd"/>
      <w:r>
        <w:rPr>
          <w:rFonts w:cs="Arial"/>
        </w:rPr>
        <w:t>/</w:t>
      </w:r>
      <w:proofErr w:type="spellStart"/>
      <w:r>
        <w:rPr>
          <w:rFonts w:cs="Arial"/>
        </w:rPr>
        <w:t>ibeacony</w:t>
      </w:r>
      <w:proofErr w:type="spellEnd"/>
      <w:r>
        <w:rPr>
          <w:rFonts w:cs="Arial"/>
        </w:rPr>
        <w:t xml:space="preserve"> zgodnie ze złożoną Ofertą,</w:t>
      </w:r>
    </w:p>
    <w:p w14:paraId="1EF5F8DE" w14:textId="77777777" w:rsidR="008B78EA" w:rsidRPr="00110954"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110954">
        <w:rPr>
          <w:rFonts w:cs="Arial"/>
        </w:rPr>
        <w:t>przeprowadzi szkolenia zgodnie z OPZ,</w:t>
      </w:r>
    </w:p>
    <w:p w14:paraId="5D5917EA" w14:textId="77777777" w:rsidR="008B78EA" w:rsidRPr="00110954"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110954">
        <w:rPr>
          <w:rFonts w:cs="Arial"/>
        </w:rPr>
        <w:t>zintegruje Aplikację z eksploatowanymi u Zamawiającego systemami informatycznymi,</w:t>
      </w:r>
    </w:p>
    <w:p w14:paraId="3DF75FD9" w14:textId="77777777" w:rsidR="008B78EA" w:rsidRPr="00110954"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110954">
        <w:rPr>
          <w:rFonts w:cs="Arial"/>
        </w:rPr>
        <w:t>wykona i dostarczy Dokumentację,</w:t>
      </w:r>
    </w:p>
    <w:p w14:paraId="5624DAA0" w14:textId="77777777" w:rsidR="008B78EA" w:rsidRPr="00110954"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110954">
        <w:rPr>
          <w:rFonts w:cs="Arial"/>
        </w:rPr>
        <w:t xml:space="preserve">zapewni wsparcie techniczne i merytoryczne, </w:t>
      </w:r>
    </w:p>
    <w:p w14:paraId="5EE42150" w14:textId="77777777" w:rsidR="008B78EA" w:rsidRPr="00110954" w:rsidRDefault="008B78EA" w:rsidP="00A8117F">
      <w:pPr>
        <w:pStyle w:val="Akapitzlist"/>
        <w:numPr>
          <w:ilvl w:val="2"/>
          <w:numId w:val="15"/>
        </w:numPr>
        <w:tabs>
          <w:tab w:val="clear" w:pos="1588"/>
        </w:tabs>
        <w:suppressAutoHyphens/>
        <w:spacing w:after="0" w:line="240" w:lineRule="auto"/>
        <w:ind w:left="567" w:hanging="283"/>
        <w:jc w:val="both"/>
        <w:rPr>
          <w:rFonts w:cs="Arial"/>
        </w:rPr>
      </w:pPr>
      <w:r w:rsidRPr="00110954">
        <w:rPr>
          <w:rFonts w:cs="Arial"/>
        </w:rPr>
        <w:t xml:space="preserve">przekaże Zmawiającemu autorskie prawa majątkowe do Oprogramowania Dedykowanego na zasadach określonych w niniejszej Umowie, przy czym wynagrodzenie za korzystanie z takiego Oprogramowania objęte jest Wynagrodzeniem, o którym mowa w </w:t>
      </w:r>
      <w:r w:rsidR="009346A3" w:rsidRPr="00110954">
        <w:rPr>
          <w:rFonts w:cs="Arial"/>
        </w:rPr>
        <w:t xml:space="preserve">§ 9 </w:t>
      </w:r>
      <w:r w:rsidRPr="00110954">
        <w:rPr>
          <w:rFonts w:cs="Arial"/>
        </w:rPr>
        <w:t>Umowy,</w:t>
      </w:r>
    </w:p>
    <w:p w14:paraId="307E506B" w14:textId="77777777" w:rsidR="00E77ADA" w:rsidRDefault="008B78EA" w:rsidP="00E77ADA">
      <w:pPr>
        <w:pStyle w:val="Akapitzlist"/>
        <w:numPr>
          <w:ilvl w:val="2"/>
          <w:numId w:val="15"/>
        </w:numPr>
        <w:tabs>
          <w:tab w:val="clear" w:pos="1588"/>
        </w:tabs>
        <w:suppressAutoHyphens/>
        <w:spacing w:after="0" w:line="240" w:lineRule="auto"/>
        <w:ind w:left="567" w:hanging="283"/>
        <w:jc w:val="both"/>
        <w:rPr>
          <w:rFonts w:cs="Arial"/>
        </w:rPr>
      </w:pPr>
      <w:r w:rsidRPr="00110954">
        <w:rPr>
          <w:rFonts w:cs="Arial"/>
        </w:rPr>
        <w:t xml:space="preserve">udzieli Zamawiającemu licencji na korzystanie z Oprogramowania </w:t>
      </w:r>
      <w:r w:rsidR="009346A3" w:rsidRPr="00110954">
        <w:rPr>
          <w:rFonts w:cs="Arial"/>
        </w:rPr>
        <w:t>licencyjnego</w:t>
      </w:r>
      <w:r w:rsidRPr="00110954">
        <w:rPr>
          <w:rFonts w:cs="Arial"/>
        </w:rPr>
        <w:t xml:space="preserve">, przy czym wynagrodzenie za udzielone licencje objęte jest Wynagrodzeniem, o którym mowa </w:t>
      </w:r>
      <w:r w:rsidR="009346A3" w:rsidRPr="00110954">
        <w:rPr>
          <w:rFonts w:cs="Arial"/>
        </w:rPr>
        <w:t>w § 9 Umowy</w:t>
      </w:r>
    </w:p>
    <w:p w14:paraId="70DED732" w14:textId="14883E23" w:rsidR="008B78EA" w:rsidRPr="00E77ADA" w:rsidRDefault="00E77ADA" w:rsidP="00E77ADA">
      <w:pPr>
        <w:pStyle w:val="Akapitzlist"/>
        <w:numPr>
          <w:ilvl w:val="2"/>
          <w:numId w:val="15"/>
        </w:numPr>
        <w:tabs>
          <w:tab w:val="clear" w:pos="1588"/>
        </w:tabs>
        <w:suppressAutoHyphens/>
        <w:spacing w:after="0" w:line="240" w:lineRule="auto"/>
        <w:ind w:left="567" w:hanging="283"/>
        <w:jc w:val="both"/>
        <w:rPr>
          <w:rFonts w:cs="Arial"/>
        </w:rPr>
      </w:pPr>
      <w:r>
        <w:rPr>
          <w:rFonts w:cs="Arial"/>
        </w:rPr>
        <w:t>przekaże kody źródłowe</w:t>
      </w:r>
      <w:r w:rsidRPr="00E77ADA">
        <w:rPr>
          <w:rFonts w:cs="Arial"/>
        </w:rPr>
        <w:t xml:space="preserve"> do </w:t>
      </w:r>
      <w:r w:rsidRPr="00110954">
        <w:rPr>
          <w:rFonts w:cs="Arial"/>
        </w:rPr>
        <w:t>Oprogramowania Dedykowanego</w:t>
      </w:r>
      <w:r w:rsidR="008B78EA" w:rsidRPr="00E77ADA">
        <w:rPr>
          <w:rFonts w:cs="Arial"/>
        </w:rPr>
        <w:t>.</w:t>
      </w:r>
    </w:p>
    <w:p w14:paraId="2FF290E7" w14:textId="1F18868E" w:rsidR="008B78EA" w:rsidRDefault="008B78EA" w:rsidP="008B78EA">
      <w:pPr>
        <w:pStyle w:val="Akapitzlist"/>
        <w:widowControl w:val="0"/>
        <w:numPr>
          <w:ilvl w:val="0"/>
          <w:numId w:val="7"/>
        </w:numPr>
        <w:spacing w:after="0" w:line="240" w:lineRule="auto"/>
        <w:ind w:left="284" w:hanging="284"/>
        <w:jc w:val="both"/>
      </w:pPr>
      <w:r w:rsidRPr="00110954">
        <w:t>Ponadto Wykonawca zobowiązuje się do świadczenia usług gwarancyjnych dla Aplikacji</w:t>
      </w:r>
      <w:r w:rsidR="00A8117F">
        <w:t xml:space="preserve"> oraz </w:t>
      </w:r>
      <w:proofErr w:type="spellStart"/>
      <w:r w:rsidR="00A8117F">
        <w:t>beaconów</w:t>
      </w:r>
      <w:proofErr w:type="spellEnd"/>
      <w:r w:rsidR="00A8117F">
        <w:t>/</w:t>
      </w:r>
      <w:proofErr w:type="spellStart"/>
      <w:r w:rsidR="00A8117F">
        <w:t>ibeaconów</w:t>
      </w:r>
      <w:proofErr w:type="spellEnd"/>
      <w:r w:rsidRPr="00110954">
        <w:t xml:space="preserve">, a także do zapewnienia utrzymania Oprogramowania i serwisu Aplikacji na warunkach opisanych </w:t>
      </w:r>
      <w:r>
        <w:t>w Umowie</w:t>
      </w:r>
      <w:r w:rsidRPr="00DB27FD">
        <w:t xml:space="preserve">. </w:t>
      </w:r>
    </w:p>
    <w:p w14:paraId="07ADAB96" w14:textId="77777777" w:rsidR="008B78EA" w:rsidRDefault="008B78EA" w:rsidP="008B78EA">
      <w:pPr>
        <w:pStyle w:val="Akapitzlist"/>
        <w:widowControl w:val="0"/>
        <w:numPr>
          <w:ilvl w:val="0"/>
          <w:numId w:val="7"/>
        </w:numPr>
        <w:spacing w:after="0" w:line="240" w:lineRule="auto"/>
        <w:ind w:left="284" w:hanging="284"/>
        <w:jc w:val="both"/>
      </w:pPr>
      <w:r w:rsidRPr="00DB27FD">
        <w:t xml:space="preserve">Wykonawca zobowiązuje się wykonać </w:t>
      </w:r>
      <w:r>
        <w:t>Aplikację z zachowaniem najwyższej</w:t>
      </w:r>
      <w:r w:rsidRPr="00BA0744">
        <w:t xml:space="preserve"> s</w:t>
      </w:r>
      <w:r>
        <w:t>taranność przy realizacji Umowy</w:t>
      </w:r>
      <w:r w:rsidRPr="00BA0744">
        <w:t>, uwzględniając profesjonalny charakter prowad</w:t>
      </w:r>
      <w:r>
        <w:t>zonej przez siebie działalności</w:t>
      </w:r>
      <w:r w:rsidRPr="00DB27FD">
        <w:t xml:space="preserve">, dążąc do docelowego korzystania przez </w:t>
      </w:r>
      <w:r>
        <w:t>Zamawiającego</w:t>
      </w:r>
      <w:r w:rsidRPr="00DB27FD">
        <w:t xml:space="preserve"> z rozwiązania informatycznego:</w:t>
      </w:r>
      <w:r>
        <w:t xml:space="preserve"> </w:t>
      </w:r>
      <w:r w:rsidRPr="00DB27FD">
        <w:t>nowoczesnego, rozwojowego oraz zapewniaj</w:t>
      </w:r>
      <w:r>
        <w:t xml:space="preserve">ącego zaspokojenie jego potrzeb, </w:t>
      </w:r>
      <w:r w:rsidRPr="00DB27FD">
        <w:t>zabezpieczającego p</w:t>
      </w:r>
      <w:r>
        <w:t xml:space="preserve">oufność i bezpieczeństwo danych, przyjaznego dla użytkownika, gwarantującego stabilną pracę, </w:t>
      </w:r>
      <w:r w:rsidRPr="00DB27FD">
        <w:t>otwartego, skalowalnego oraz umożliwiającego łatwą integrację z innymi systemami</w:t>
      </w:r>
      <w:r>
        <w:t xml:space="preserve">, </w:t>
      </w:r>
      <w:r w:rsidRPr="00BD0CC5">
        <w:t xml:space="preserve">pozwalającego na dalszy rozwój i rozbudowę funkcjonalności </w:t>
      </w:r>
      <w:r>
        <w:t>Aplikacji, zgodnego z przepisami obowiązującego prawa.</w:t>
      </w:r>
    </w:p>
    <w:p w14:paraId="2C9C5FC7" w14:textId="77777777" w:rsidR="008B78EA" w:rsidRDefault="008B78EA" w:rsidP="008B78EA">
      <w:pPr>
        <w:pStyle w:val="Akapitzlist"/>
        <w:widowControl w:val="0"/>
        <w:numPr>
          <w:ilvl w:val="0"/>
          <w:numId w:val="7"/>
        </w:numPr>
        <w:spacing w:after="0" w:line="240" w:lineRule="auto"/>
        <w:ind w:left="284" w:hanging="284"/>
        <w:jc w:val="both"/>
      </w:pPr>
      <w:r w:rsidRPr="00DB27FD">
        <w:t xml:space="preserve">Wykonawca wykona wszystkie </w:t>
      </w:r>
      <w:r>
        <w:t xml:space="preserve">Usługi </w:t>
      </w:r>
      <w:r w:rsidRPr="00DB27FD">
        <w:t xml:space="preserve">z uwzględnieniem specyfiki działalności </w:t>
      </w:r>
      <w:r>
        <w:t>Zamawiającego.</w:t>
      </w:r>
    </w:p>
    <w:p w14:paraId="2571E627" w14:textId="77777777" w:rsidR="008B78EA" w:rsidRPr="00496894" w:rsidRDefault="008B78EA" w:rsidP="008B78EA">
      <w:pPr>
        <w:pStyle w:val="Akapitzlist"/>
        <w:widowControl w:val="0"/>
        <w:numPr>
          <w:ilvl w:val="0"/>
          <w:numId w:val="7"/>
        </w:numPr>
        <w:spacing w:after="0" w:line="240" w:lineRule="auto"/>
        <w:ind w:left="284" w:hanging="284"/>
        <w:jc w:val="both"/>
      </w:pPr>
      <w:r>
        <w:t>W ramach niniejszej umowy Wykonawca oświadcza, że:</w:t>
      </w:r>
    </w:p>
    <w:p w14:paraId="1D971F57" w14:textId="77777777" w:rsidR="008B78EA" w:rsidRDefault="008B78EA" w:rsidP="00A8117F">
      <w:pPr>
        <w:pStyle w:val="Akapitzlist"/>
        <w:numPr>
          <w:ilvl w:val="0"/>
          <w:numId w:val="10"/>
        </w:numPr>
        <w:spacing w:after="0" w:line="240" w:lineRule="auto"/>
        <w:ind w:left="567" w:hanging="284"/>
        <w:jc w:val="both"/>
      </w:pPr>
      <w:r w:rsidRPr="00E60A74">
        <w:t>posiada kwalifikacje, zaplecze techniczne, technologiczne, urządzenia, materiały oraz doświadczenie i p</w:t>
      </w:r>
      <w:r>
        <w:t>ersonel niezbędne do wykonania Przedmiotu U</w:t>
      </w:r>
      <w:r w:rsidRPr="00E60A74">
        <w:t>mowy opisanego w § 1; ponadto Wykonawca zobowiązuje się na każde żądanie Zamawiającego informować go niezwłocznie</w:t>
      </w:r>
      <w:r w:rsidRPr="00BA0744">
        <w:t xml:space="preserve"> o przebiegu realizacji Umowy</w:t>
      </w:r>
      <w:r>
        <w:t>,</w:t>
      </w:r>
    </w:p>
    <w:p w14:paraId="499A16C9" w14:textId="77777777" w:rsidR="008B78EA" w:rsidRPr="00BA0744" w:rsidRDefault="008B78EA" w:rsidP="00A8117F">
      <w:pPr>
        <w:pStyle w:val="Akapitzlist"/>
        <w:numPr>
          <w:ilvl w:val="0"/>
          <w:numId w:val="10"/>
        </w:numPr>
        <w:spacing w:after="0" w:line="240" w:lineRule="auto"/>
        <w:ind w:left="567" w:hanging="284"/>
        <w:jc w:val="both"/>
      </w:pPr>
      <w:r w:rsidRPr="00E60A74">
        <w:t>zapoznał się z niniejszą Umową i złącznikami do niej w tym w szczególności dotyczącymi zakresu prac objętych niniejszą Umową i zobowiązuje się do wykonania powierzonych usług zgodnie z wymogami określonymi w Umowie, SIWZ oraz Ofercie złożonej przez Wykonawcę;</w:t>
      </w:r>
    </w:p>
    <w:p w14:paraId="3768F01E" w14:textId="77777777" w:rsidR="008B78EA" w:rsidRPr="00BA0744" w:rsidRDefault="008B78EA" w:rsidP="008B78EA">
      <w:pPr>
        <w:pStyle w:val="Akapitzlist"/>
        <w:numPr>
          <w:ilvl w:val="0"/>
          <w:numId w:val="7"/>
        </w:numPr>
        <w:spacing w:after="0" w:line="240" w:lineRule="auto"/>
        <w:ind w:left="284" w:hanging="284"/>
        <w:jc w:val="both"/>
        <w:rPr>
          <w:rFonts w:cs="Tahoma"/>
        </w:rPr>
      </w:pPr>
      <w:r>
        <w:rPr>
          <w:rFonts w:cs="Tahoma"/>
        </w:rPr>
        <w:t xml:space="preserve">Ponadto </w:t>
      </w:r>
      <w:r w:rsidRPr="00BA0744">
        <w:rPr>
          <w:rFonts w:cs="Tahoma"/>
        </w:rPr>
        <w:t>Wykonawca w ramach realizacji umowy jest zobowiązany:</w:t>
      </w:r>
    </w:p>
    <w:p w14:paraId="4FD0733B" w14:textId="02132998" w:rsidR="008B78EA" w:rsidRDefault="008B78EA" w:rsidP="00A8117F">
      <w:pPr>
        <w:numPr>
          <w:ilvl w:val="0"/>
          <w:numId w:val="1"/>
        </w:numPr>
        <w:spacing w:after="0" w:line="240" w:lineRule="auto"/>
        <w:ind w:left="567" w:hanging="284"/>
        <w:jc w:val="both"/>
        <w:rPr>
          <w:rFonts w:cs="Tahoma"/>
        </w:rPr>
      </w:pPr>
      <w:r w:rsidRPr="00BA0744">
        <w:rPr>
          <w:rFonts w:cs="Tahoma"/>
        </w:rPr>
        <w:t xml:space="preserve">W przypadku przebywania w Obiekcie stosować wymogi w zakresie bhp i </w:t>
      </w:r>
      <w:proofErr w:type="spellStart"/>
      <w:r w:rsidRPr="00BA0744">
        <w:rPr>
          <w:rFonts w:cs="Tahoma"/>
        </w:rPr>
        <w:t>ppoż</w:t>
      </w:r>
      <w:proofErr w:type="spellEnd"/>
      <w:r w:rsidRPr="00BA0744">
        <w:rPr>
          <w:rFonts w:cs="Tahoma"/>
        </w:rPr>
        <w:t xml:space="preserve"> obowiązujące na terenie TAURON Arena Kraków, w szczególności przeszkolić pracowników w zakresie przepisów bhp,</w:t>
      </w:r>
      <w:r w:rsidR="00D45CA3">
        <w:rPr>
          <w:rFonts w:cs="Tahoma"/>
        </w:rPr>
        <w:t xml:space="preserve"> a także stosować Regulaminy obowiązujące w Obiekcie;</w:t>
      </w:r>
    </w:p>
    <w:p w14:paraId="0AE19174" w14:textId="51249136" w:rsidR="008B78EA" w:rsidRPr="00BA0744" w:rsidRDefault="008B78EA" w:rsidP="00A8117F">
      <w:pPr>
        <w:numPr>
          <w:ilvl w:val="0"/>
          <w:numId w:val="1"/>
        </w:numPr>
        <w:spacing w:after="0" w:line="240" w:lineRule="auto"/>
        <w:ind w:left="567" w:hanging="284"/>
        <w:jc w:val="both"/>
        <w:rPr>
          <w:rFonts w:cs="Tahoma"/>
        </w:rPr>
      </w:pPr>
      <w:r w:rsidRPr="00BA0744">
        <w:rPr>
          <w:rFonts w:cs="Tahoma"/>
        </w:rPr>
        <w:t xml:space="preserve">zachować w poufności wszelkie informacje uzyskane w związku z zawarciem i wykonywaniem niniejszej umowy, w szczególności stanowiące tajemnicę przedsiębiorstwa prowadzonego przez Zamawiającego w rozumieniu Ustawy z dnia 16 kwietnia 1993 roku o zwalczaniu nieuczciwej konkurencji (Dz. U. z 2003 roku, Nr 153, poz. 1503 z </w:t>
      </w:r>
      <w:proofErr w:type="spellStart"/>
      <w:r w:rsidRPr="00BA0744">
        <w:rPr>
          <w:rFonts w:cs="Tahoma"/>
        </w:rPr>
        <w:t>późn</w:t>
      </w:r>
      <w:proofErr w:type="spellEnd"/>
      <w:r w:rsidRPr="00BA0744">
        <w:rPr>
          <w:rFonts w:cs="Tahoma"/>
        </w:rPr>
        <w:t xml:space="preserve">. zm.), w tym nieujawnione do wiadomości publicznej informacje techniczne, technologiczne, handlowe lub organizacyjne przedsiębiorstwa, a także </w:t>
      </w:r>
      <w:r>
        <w:t xml:space="preserve">dane dostępowe do serwerów, usług, oraz systemów </w:t>
      </w:r>
      <w:r>
        <w:lastRenderedPageBreak/>
        <w:t>baz danych Zamawiającego, dane i wiedzę związane z procesami organizacyjny</w:t>
      </w:r>
      <w:r w:rsidR="00F40270">
        <w:t>mi Zamawiającego, danych zawartych</w:t>
      </w:r>
      <w:r>
        <w:t xml:space="preserve"> w bazach danych przekazanych Wykonawcy przez Zamawiającego.</w:t>
      </w:r>
      <w:r w:rsidRPr="00BA0744">
        <w:rPr>
          <w:rFonts w:cs="Tahoma"/>
        </w:rPr>
        <w:t xml:space="preserve"> </w:t>
      </w:r>
      <w:r w:rsidRPr="00D45CA3">
        <w:rPr>
          <w:rFonts w:cs="Tahoma"/>
        </w:rPr>
        <w:t>Pracownicy Wykonawcy na życzenie Zamawiającego mogą zostać zobowiązani do podpisania klauzuli poufności.</w:t>
      </w:r>
    </w:p>
    <w:p w14:paraId="0A95BBA7" w14:textId="3289729C" w:rsidR="008B78EA" w:rsidRDefault="008B78EA" w:rsidP="008B78EA">
      <w:pPr>
        <w:pStyle w:val="Akapitzlist"/>
        <w:widowControl w:val="0"/>
        <w:numPr>
          <w:ilvl w:val="0"/>
          <w:numId w:val="7"/>
        </w:numPr>
        <w:spacing w:after="0" w:line="240" w:lineRule="auto"/>
        <w:ind w:left="426" w:hanging="426"/>
        <w:jc w:val="both"/>
      </w:pPr>
      <w:r>
        <w:t>Zamawiający</w:t>
      </w:r>
      <w:r w:rsidRPr="00102AD9">
        <w:t xml:space="preserve"> zobowiązany jest do współdziałania z Wykonawcą w zakresie i na warunkach określonych w </w:t>
      </w:r>
      <w:r>
        <w:t>Umowie.</w:t>
      </w:r>
      <w:r w:rsidRPr="00102AD9">
        <w:t xml:space="preserve"> </w:t>
      </w:r>
      <w:r w:rsidRPr="00BA0744">
        <w:t>Zamawiający nie jest zobowiązany do podejmowania w związku z Umową działań wykraczających poza powyżej wskazany zakres działań. O ile nie wskazano wyraźnie</w:t>
      </w:r>
      <w:r w:rsidR="00D45CA3">
        <w:t>,</w:t>
      </w:r>
      <w:r w:rsidRPr="00BA0744">
        <w:t xml:space="preserve"> iż dane czynności lub koszty obciążają Zamawiającego, wszelkie czynności i koszty potrzebne do wykonania Umowy, leżą po stronie Wykonawcy.</w:t>
      </w:r>
      <w:r w:rsidRPr="00102AD9">
        <w:t xml:space="preserve"> </w:t>
      </w:r>
    </w:p>
    <w:p w14:paraId="2D4CA519" w14:textId="77777777" w:rsidR="008B78EA" w:rsidRDefault="008B78EA" w:rsidP="008B78EA">
      <w:pPr>
        <w:pStyle w:val="Akapitzlist"/>
        <w:widowControl w:val="0"/>
        <w:numPr>
          <w:ilvl w:val="0"/>
          <w:numId w:val="7"/>
        </w:numPr>
        <w:spacing w:after="0" w:line="240" w:lineRule="auto"/>
        <w:ind w:left="426" w:hanging="426"/>
        <w:jc w:val="both"/>
      </w:pPr>
      <w:r>
        <w:t>Zamawiający</w:t>
      </w:r>
      <w:r w:rsidRPr="00102AD9">
        <w:t xml:space="preserve"> zrealizuje płatności wynikające z Umowy na warunkach określonych Umowie.</w:t>
      </w:r>
    </w:p>
    <w:p w14:paraId="70668918" w14:textId="77777777" w:rsidR="008B78EA" w:rsidRPr="009F3C8C" w:rsidRDefault="008B78EA" w:rsidP="008B78EA">
      <w:pPr>
        <w:pStyle w:val="Tekstkomentarza"/>
        <w:spacing w:after="0"/>
        <w:jc w:val="both"/>
        <w:rPr>
          <w:rFonts w:cs="Tahoma"/>
          <w:sz w:val="22"/>
          <w:szCs w:val="22"/>
        </w:rPr>
      </w:pPr>
    </w:p>
    <w:p w14:paraId="28A655D5" w14:textId="77777777" w:rsidR="008B78EA" w:rsidRDefault="008B78EA" w:rsidP="008B78EA">
      <w:pPr>
        <w:spacing w:after="0" w:line="240" w:lineRule="auto"/>
        <w:jc w:val="center"/>
        <w:rPr>
          <w:rFonts w:cs="Tahoma"/>
          <w:b/>
        </w:rPr>
      </w:pPr>
      <w:r>
        <w:rPr>
          <w:rFonts w:cs="Tahoma"/>
          <w:b/>
        </w:rPr>
        <w:t>§ 3</w:t>
      </w:r>
    </w:p>
    <w:p w14:paraId="10378674" w14:textId="77777777" w:rsidR="008B78EA" w:rsidRDefault="008B78EA" w:rsidP="008B78EA">
      <w:pPr>
        <w:spacing w:after="0" w:line="240" w:lineRule="auto"/>
        <w:jc w:val="center"/>
        <w:rPr>
          <w:rFonts w:cs="Tahoma"/>
          <w:b/>
        </w:rPr>
      </w:pPr>
      <w:r>
        <w:rPr>
          <w:rFonts w:cs="Tahoma"/>
          <w:b/>
        </w:rPr>
        <w:t>Termin obowiązywania Umowy</w:t>
      </w:r>
    </w:p>
    <w:p w14:paraId="3D2DBADA" w14:textId="77777777" w:rsidR="008B78EA" w:rsidRDefault="008B78EA" w:rsidP="00F82CAC">
      <w:pPr>
        <w:pStyle w:val="Akapitzlist"/>
        <w:numPr>
          <w:ilvl w:val="0"/>
          <w:numId w:val="14"/>
        </w:numPr>
        <w:spacing w:after="0" w:line="240" w:lineRule="auto"/>
        <w:ind w:left="426" w:hanging="426"/>
        <w:contextualSpacing w:val="0"/>
        <w:jc w:val="both"/>
        <w:rPr>
          <w:rFonts w:cs="Tahoma"/>
        </w:rPr>
      </w:pPr>
      <w:r w:rsidRPr="008438C3">
        <w:rPr>
          <w:rFonts w:cs="Tahoma"/>
        </w:rPr>
        <w:t>Wykonawca zobowiązany jest do wykonywa</w:t>
      </w:r>
      <w:r>
        <w:rPr>
          <w:rFonts w:cs="Tahoma"/>
        </w:rPr>
        <w:t>nia Przedmiotu niniejszej U</w:t>
      </w:r>
      <w:r w:rsidRPr="008438C3">
        <w:rPr>
          <w:rFonts w:cs="Tahoma"/>
        </w:rPr>
        <w:t>mowy</w:t>
      </w:r>
      <w:r>
        <w:rPr>
          <w:rFonts w:cs="Tahoma"/>
        </w:rPr>
        <w:t>:</w:t>
      </w:r>
    </w:p>
    <w:p w14:paraId="1E660534" w14:textId="77777777" w:rsidR="008B78EA" w:rsidRDefault="008B78EA" w:rsidP="008B78EA">
      <w:pPr>
        <w:pStyle w:val="Akapitzlist"/>
        <w:numPr>
          <w:ilvl w:val="0"/>
          <w:numId w:val="11"/>
        </w:numPr>
        <w:spacing w:after="0" w:line="240" w:lineRule="auto"/>
        <w:contextualSpacing w:val="0"/>
        <w:jc w:val="both"/>
        <w:rPr>
          <w:rFonts w:cs="Tahoma"/>
        </w:rPr>
      </w:pPr>
      <w:r>
        <w:rPr>
          <w:rFonts w:cs="Tahoma"/>
        </w:rPr>
        <w:t xml:space="preserve">w okresie od dnia jej zawarcia </w:t>
      </w:r>
      <w:r w:rsidRPr="00D45CA3">
        <w:rPr>
          <w:rFonts w:cs="Tahoma"/>
          <w:b/>
        </w:rPr>
        <w:t>do dnia 30 czerwca 2016 roku (I ETAP)</w:t>
      </w:r>
      <w:r>
        <w:rPr>
          <w:rFonts w:cs="Tahoma"/>
        </w:rPr>
        <w:t>,</w:t>
      </w:r>
    </w:p>
    <w:p w14:paraId="4AE264B8" w14:textId="77777777" w:rsidR="008B78EA" w:rsidRDefault="008B78EA" w:rsidP="008B78EA">
      <w:pPr>
        <w:pStyle w:val="Akapitzlist"/>
        <w:numPr>
          <w:ilvl w:val="0"/>
          <w:numId w:val="11"/>
        </w:numPr>
        <w:spacing w:after="0" w:line="240" w:lineRule="auto"/>
        <w:contextualSpacing w:val="0"/>
        <w:jc w:val="both"/>
        <w:rPr>
          <w:rFonts w:cs="Tahoma"/>
        </w:rPr>
      </w:pPr>
      <w:r w:rsidRPr="003A622D">
        <w:rPr>
          <w:rFonts w:cs="Tahoma"/>
        </w:rPr>
        <w:t xml:space="preserve">w okresie od dnia </w:t>
      </w:r>
      <w:r>
        <w:rPr>
          <w:rFonts w:cs="Tahoma"/>
        </w:rPr>
        <w:t xml:space="preserve">jej </w:t>
      </w:r>
      <w:r w:rsidRPr="003A622D">
        <w:rPr>
          <w:rFonts w:cs="Tahoma"/>
        </w:rPr>
        <w:t xml:space="preserve">zawarcia </w:t>
      </w:r>
      <w:r w:rsidRPr="00D45CA3">
        <w:rPr>
          <w:rFonts w:cs="Tahoma"/>
          <w:b/>
        </w:rPr>
        <w:t>do dnia 31 grudnia 2016 roku (II ETAP)</w:t>
      </w:r>
      <w:r>
        <w:rPr>
          <w:rFonts w:cs="Tahoma"/>
        </w:rPr>
        <w:t>,</w:t>
      </w:r>
    </w:p>
    <w:p w14:paraId="6A3ED5F6" w14:textId="02D84578" w:rsidR="008B78EA" w:rsidRPr="00347E1C" w:rsidRDefault="008B78EA" w:rsidP="008B78EA">
      <w:pPr>
        <w:pStyle w:val="Akapitzlist"/>
        <w:numPr>
          <w:ilvl w:val="0"/>
          <w:numId w:val="11"/>
        </w:numPr>
        <w:spacing w:after="0" w:line="240" w:lineRule="auto"/>
        <w:contextualSpacing w:val="0"/>
        <w:jc w:val="both"/>
        <w:rPr>
          <w:rFonts w:cs="Tahoma"/>
        </w:rPr>
      </w:pPr>
      <w:r>
        <w:rPr>
          <w:rFonts w:cs="Tahoma"/>
        </w:rPr>
        <w:t xml:space="preserve">w okresie od dnia </w:t>
      </w:r>
      <w:r w:rsidRPr="007C075A">
        <w:rPr>
          <w:rFonts w:cs="Tahoma"/>
        </w:rPr>
        <w:t xml:space="preserve">Odbioru Końcowego </w:t>
      </w:r>
      <w:r>
        <w:rPr>
          <w:rFonts w:cs="Tahoma"/>
        </w:rPr>
        <w:t>A</w:t>
      </w:r>
      <w:r w:rsidRPr="00347E1C">
        <w:rPr>
          <w:rFonts w:cs="Tahoma"/>
        </w:rPr>
        <w:t>plikacji</w:t>
      </w:r>
      <w:r w:rsidRPr="00B70752">
        <w:rPr>
          <w:rFonts w:cs="Tahoma"/>
        </w:rPr>
        <w:t xml:space="preserve"> </w:t>
      </w:r>
      <w:r>
        <w:rPr>
          <w:rFonts w:cs="Tahoma"/>
        </w:rPr>
        <w:t xml:space="preserve">przez okres 36 miesięcy: </w:t>
      </w:r>
      <w:r>
        <w:t>świadczenia u</w:t>
      </w:r>
      <w:r w:rsidRPr="00DB27FD">
        <w:t xml:space="preserve">sług gwarancyjnych dla </w:t>
      </w:r>
      <w:r>
        <w:t>Aplikacji</w:t>
      </w:r>
      <w:r w:rsidR="00A8117F">
        <w:t xml:space="preserve"> oraz </w:t>
      </w:r>
      <w:proofErr w:type="spellStart"/>
      <w:r w:rsidR="00A8117F">
        <w:t>beaconów</w:t>
      </w:r>
      <w:proofErr w:type="spellEnd"/>
      <w:r w:rsidR="00A8117F">
        <w:t>/</w:t>
      </w:r>
      <w:proofErr w:type="spellStart"/>
      <w:r w:rsidR="00A8117F">
        <w:t>ibeaconów</w:t>
      </w:r>
      <w:proofErr w:type="spellEnd"/>
      <w:r w:rsidRPr="00DB27FD">
        <w:t xml:space="preserve">, a także do zapewnienia utrzymania Oprogramowania i serwisu </w:t>
      </w:r>
      <w:r>
        <w:t>Aplikacji.</w:t>
      </w:r>
    </w:p>
    <w:p w14:paraId="07A32685" w14:textId="77777777" w:rsidR="008B78EA" w:rsidRDefault="008B78EA" w:rsidP="00F82CAC">
      <w:pPr>
        <w:pStyle w:val="Akapitzlist"/>
        <w:widowControl w:val="0"/>
        <w:numPr>
          <w:ilvl w:val="0"/>
          <w:numId w:val="14"/>
        </w:numPr>
        <w:spacing w:after="0" w:line="240" w:lineRule="auto"/>
        <w:ind w:left="426" w:hanging="426"/>
        <w:jc w:val="both"/>
      </w:pPr>
      <w:r>
        <w:t xml:space="preserve">Zakres poszczególnych Etapów jest opisany w OPZ. </w:t>
      </w:r>
    </w:p>
    <w:p w14:paraId="1909823A" w14:textId="3DEDBAFA" w:rsidR="008B78EA" w:rsidRDefault="008B78EA" w:rsidP="00F82CAC">
      <w:pPr>
        <w:pStyle w:val="Akapitzlist"/>
        <w:widowControl w:val="0"/>
        <w:numPr>
          <w:ilvl w:val="0"/>
          <w:numId w:val="14"/>
        </w:numPr>
        <w:spacing w:after="0" w:line="240" w:lineRule="auto"/>
        <w:ind w:left="426" w:hanging="426"/>
        <w:jc w:val="both"/>
      </w:pPr>
      <w:r>
        <w:t xml:space="preserve">Zakres usług gwarancyjnych i serwisu Aplikacji jest opisany </w:t>
      </w:r>
      <w:r w:rsidRPr="00A02F23">
        <w:t xml:space="preserve">odpowiednio w § </w:t>
      </w:r>
      <w:r w:rsidR="00A02F23" w:rsidRPr="00A02F23">
        <w:t>8</w:t>
      </w:r>
      <w:r w:rsidRPr="00A02F23">
        <w:t xml:space="preserve"> oraz </w:t>
      </w:r>
      <w:r>
        <w:t>z</w:t>
      </w:r>
      <w:r w:rsidR="00A8117F">
        <w:t>a</w:t>
      </w:r>
      <w:r>
        <w:t>łączniku nr 3 do niniejszej Umowy.</w:t>
      </w:r>
    </w:p>
    <w:p w14:paraId="1CD5B09B" w14:textId="77777777" w:rsidR="008B78EA" w:rsidRPr="008438C3" w:rsidRDefault="008B78EA" w:rsidP="008B78EA">
      <w:pPr>
        <w:pStyle w:val="Akapitzlist"/>
        <w:spacing w:after="0" w:line="240" w:lineRule="auto"/>
        <w:ind w:left="0"/>
        <w:contextualSpacing w:val="0"/>
        <w:jc w:val="both"/>
        <w:rPr>
          <w:rFonts w:cs="Tahoma"/>
          <w:bCs/>
        </w:rPr>
      </w:pPr>
    </w:p>
    <w:p w14:paraId="4CE4F35D" w14:textId="77777777" w:rsidR="008B78EA" w:rsidRDefault="008B78EA" w:rsidP="008B78EA">
      <w:pPr>
        <w:spacing w:after="0" w:line="240" w:lineRule="auto"/>
        <w:jc w:val="center"/>
        <w:rPr>
          <w:rFonts w:cs="Tahoma"/>
          <w:b/>
        </w:rPr>
      </w:pPr>
      <w:r>
        <w:rPr>
          <w:rFonts w:cs="Tahoma"/>
          <w:b/>
        </w:rPr>
        <w:t>§ 4</w:t>
      </w:r>
    </w:p>
    <w:p w14:paraId="06591473" w14:textId="77777777" w:rsidR="008B78EA" w:rsidRDefault="008B78EA" w:rsidP="008B78EA">
      <w:pPr>
        <w:spacing w:after="0" w:line="240" w:lineRule="auto"/>
        <w:jc w:val="center"/>
        <w:rPr>
          <w:rFonts w:cs="Tahoma"/>
          <w:b/>
        </w:rPr>
      </w:pPr>
      <w:r>
        <w:rPr>
          <w:rFonts w:cs="Tahoma"/>
          <w:b/>
        </w:rPr>
        <w:t xml:space="preserve"> Zasady realizacji Umowy</w:t>
      </w:r>
    </w:p>
    <w:p w14:paraId="22723534" w14:textId="5C0AC633" w:rsidR="008B78EA" w:rsidRPr="00B40847" w:rsidRDefault="008B78EA" w:rsidP="00F82CAC">
      <w:pPr>
        <w:pStyle w:val="Akapitzlist"/>
        <w:widowControl w:val="0"/>
        <w:numPr>
          <w:ilvl w:val="0"/>
          <w:numId w:val="24"/>
        </w:numPr>
        <w:spacing w:after="0" w:line="240" w:lineRule="auto"/>
        <w:ind w:left="426" w:hanging="426"/>
        <w:jc w:val="both"/>
        <w:rPr>
          <w:b/>
        </w:rPr>
      </w:pPr>
      <w:r w:rsidRPr="00B40847">
        <w:t xml:space="preserve">Dzieło w postaci Aplikacji i jego poszczególne części winny być dostarczone i przedstawione do Odbioru w siedzibie Zamawiającego, chyba że </w:t>
      </w:r>
      <w:r w:rsidR="00C14BC7">
        <w:t>Zamawiający</w:t>
      </w:r>
      <w:r w:rsidRPr="00B40847">
        <w:t xml:space="preserve"> w tra</w:t>
      </w:r>
      <w:r w:rsidR="00C14BC7">
        <w:t>kcie realizacji Umowy postanowi</w:t>
      </w:r>
      <w:r w:rsidRPr="00B40847">
        <w:t xml:space="preserve"> inaczej. </w:t>
      </w:r>
      <w:bookmarkStart w:id="0" w:name="_Ref172620119"/>
    </w:p>
    <w:p w14:paraId="126FD2ED" w14:textId="77777777" w:rsidR="008B78EA" w:rsidRPr="00582CAA" w:rsidRDefault="008B78EA" w:rsidP="00F82CAC">
      <w:pPr>
        <w:pStyle w:val="Akapitzlist"/>
        <w:widowControl w:val="0"/>
        <w:numPr>
          <w:ilvl w:val="0"/>
          <w:numId w:val="24"/>
        </w:numPr>
        <w:spacing w:after="0" w:line="240" w:lineRule="auto"/>
        <w:ind w:left="426" w:hanging="426"/>
        <w:jc w:val="both"/>
        <w:rPr>
          <w:b/>
        </w:rPr>
      </w:pPr>
      <w:r w:rsidRPr="00102AD9">
        <w:t xml:space="preserve">Wykonawca zobowiązuje się do wdrożenia </w:t>
      </w:r>
      <w:r>
        <w:t>Aplikacji</w:t>
      </w:r>
      <w:r w:rsidRPr="00102AD9">
        <w:t xml:space="preserve"> w sposób zapewniający</w:t>
      </w:r>
      <w:r>
        <w:t xml:space="preserve"> </w:t>
      </w:r>
      <w:r w:rsidRPr="00102AD9">
        <w:t>funkcjonalności określone w Umowie.</w:t>
      </w:r>
      <w:r>
        <w:t xml:space="preserve"> </w:t>
      </w:r>
      <w:bookmarkEnd w:id="0"/>
    </w:p>
    <w:p w14:paraId="66FB8910" w14:textId="77777777" w:rsidR="008B78EA" w:rsidRPr="00582CAA" w:rsidRDefault="008B78EA" w:rsidP="00F82CAC">
      <w:pPr>
        <w:pStyle w:val="Akapitzlist"/>
        <w:widowControl w:val="0"/>
        <w:numPr>
          <w:ilvl w:val="0"/>
          <w:numId w:val="24"/>
        </w:numPr>
        <w:spacing w:after="0" w:line="240" w:lineRule="auto"/>
        <w:ind w:left="426" w:hanging="426"/>
        <w:jc w:val="both"/>
        <w:rPr>
          <w:b/>
        </w:rPr>
      </w:pPr>
      <w:r w:rsidRPr="00102AD9">
        <w:t xml:space="preserve">Odbiór </w:t>
      </w:r>
      <w:r>
        <w:t xml:space="preserve">Etapu </w:t>
      </w:r>
      <w:r w:rsidRPr="00102AD9">
        <w:t xml:space="preserve">przez </w:t>
      </w:r>
      <w:r>
        <w:t xml:space="preserve">Zamawiającego </w:t>
      </w:r>
      <w:r w:rsidRPr="00102AD9">
        <w:t xml:space="preserve">nie zwalnia Wykonawcy od odpowiedzialności, jeżeli na podstawie dotychczasowych prac Wykonawca wiedział lub jako profesjonalista powinien był wiedzieć, że rezultaty określonych prac odebrane przez </w:t>
      </w:r>
      <w:r>
        <w:t xml:space="preserve">Zamawiającego </w:t>
      </w:r>
      <w:r w:rsidRPr="00102AD9">
        <w:t xml:space="preserve">nie spełniają wymagań określonych w Umowie. Wykonawca nie ponosi jednak odpowiedzialności, o której mowa w zdaniu poprzedzającym, jeżeli poinformował </w:t>
      </w:r>
      <w:r>
        <w:t xml:space="preserve">Zamawiającego </w:t>
      </w:r>
      <w:r w:rsidRPr="00102AD9">
        <w:t xml:space="preserve">na piśmie </w:t>
      </w:r>
      <w:r>
        <w:t xml:space="preserve">lub w formie elektronicznej </w:t>
      </w:r>
      <w:r w:rsidRPr="00102AD9">
        <w:t>o powyższych możliwych konsekwencjach związanych z odbiorem prac.</w:t>
      </w:r>
    </w:p>
    <w:p w14:paraId="5AC62924" w14:textId="77777777" w:rsidR="008B78EA" w:rsidRPr="00582CAA" w:rsidRDefault="008B78EA" w:rsidP="00F82CAC">
      <w:pPr>
        <w:pStyle w:val="Akapitzlist"/>
        <w:widowControl w:val="0"/>
        <w:numPr>
          <w:ilvl w:val="0"/>
          <w:numId w:val="24"/>
        </w:numPr>
        <w:spacing w:after="0" w:line="240" w:lineRule="auto"/>
        <w:ind w:left="426" w:hanging="426"/>
        <w:jc w:val="both"/>
        <w:rPr>
          <w:b/>
        </w:rPr>
      </w:pPr>
      <w:r w:rsidRPr="00102AD9">
        <w:t>W toku realizacji prac objętych Umow</w:t>
      </w:r>
      <w:r>
        <w:t>ą</w:t>
      </w:r>
      <w:r w:rsidRPr="00102AD9">
        <w:t xml:space="preserve">, Wykonawca obowiązany jest na bieżąco informować </w:t>
      </w:r>
      <w:r>
        <w:t>Zamawiającego</w:t>
      </w:r>
      <w:r w:rsidRPr="00102AD9">
        <w:t xml:space="preserve"> o wszelkich zagrożeniach, trudnościach czy przeszkodach związanych z wykonywaniem Umowy, w tym także okolicznościach leżących po stronie </w:t>
      </w:r>
      <w:r>
        <w:t>Zamawiającego</w:t>
      </w:r>
      <w:r w:rsidRPr="00102AD9">
        <w:t xml:space="preserve">, które mogą mieć wpływ na jakość, termin bądź zakres prac. Brak informacji o zagrożeniach, trudnościach czy przeszkodach związanych z wykonywaniem Umowy, leżących po stronie </w:t>
      </w:r>
      <w:r>
        <w:t>Zamawiającego</w:t>
      </w:r>
      <w:r w:rsidRPr="00102AD9">
        <w:t xml:space="preserve">, zwalnia </w:t>
      </w:r>
      <w:r>
        <w:t>Zamawiającego</w:t>
      </w:r>
      <w:r w:rsidRPr="00102AD9">
        <w:t xml:space="preserve"> od odpowiedzialności za wynikające stąd skutki i nie może stanowić podstawy do </w:t>
      </w:r>
      <w:r w:rsidRPr="00D94AC1">
        <w:t xml:space="preserve">odstąpienia przez </w:t>
      </w:r>
      <w:r w:rsidRPr="00102AD9">
        <w:t xml:space="preserve">Wykonawcę od Umowy z powodu zwłoki bądź braku współdziałania </w:t>
      </w:r>
      <w:r>
        <w:t>Zamawiającego</w:t>
      </w:r>
      <w:r w:rsidRPr="00102AD9">
        <w:t>.</w:t>
      </w:r>
    </w:p>
    <w:p w14:paraId="7F252D5B" w14:textId="77777777" w:rsidR="008B78EA" w:rsidRPr="00582CAA" w:rsidRDefault="008B78EA" w:rsidP="00F82CAC">
      <w:pPr>
        <w:pStyle w:val="Akapitzlist"/>
        <w:widowControl w:val="0"/>
        <w:numPr>
          <w:ilvl w:val="0"/>
          <w:numId w:val="24"/>
        </w:numPr>
        <w:spacing w:after="0" w:line="240" w:lineRule="auto"/>
        <w:ind w:left="426" w:hanging="426"/>
        <w:jc w:val="both"/>
        <w:rPr>
          <w:b/>
        </w:rPr>
      </w:pPr>
      <w:r>
        <w:t xml:space="preserve">Protokoły Odbioru Etapu </w:t>
      </w:r>
      <w:r w:rsidRPr="00102AD9">
        <w:t xml:space="preserve">sporządza się w formie pisemnej, w dwóch egzemplarzach, po jednym dla każdej </w:t>
      </w:r>
      <w:r>
        <w:t>ze Stron w terminie określonym w Umowie</w:t>
      </w:r>
      <w:r w:rsidRPr="00102AD9">
        <w:t xml:space="preserve">. Każdy egzemplarz </w:t>
      </w:r>
      <w:r>
        <w:t xml:space="preserve">protokołu ma </w:t>
      </w:r>
      <w:r w:rsidRPr="00102AD9">
        <w:t xml:space="preserve">być podpisany przez upoważnionego przedstawiciela każdej ze Stron. </w:t>
      </w:r>
    </w:p>
    <w:p w14:paraId="38CACA49" w14:textId="77777777" w:rsidR="00EA5D50" w:rsidRPr="00EA5D50" w:rsidRDefault="008B78EA" w:rsidP="00EA5D50">
      <w:pPr>
        <w:pStyle w:val="Akapitzlist"/>
        <w:widowControl w:val="0"/>
        <w:numPr>
          <w:ilvl w:val="0"/>
          <w:numId w:val="24"/>
        </w:numPr>
        <w:spacing w:after="0" w:line="240" w:lineRule="auto"/>
        <w:ind w:left="426" w:hanging="426"/>
        <w:jc w:val="both"/>
        <w:rPr>
          <w:b/>
        </w:rPr>
      </w:pPr>
      <w:r w:rsidRPr="00102AD9">
        <w:t xml:space="preserve">Odmowa podpisania </w:t>
      </w:r>
      <w:r>
        <w:t xml:space="preserve">Protokołu Odbioru przez Zamawiającego </w:t>
      </w:r>
      <w:r w:rsidRPr="00102AD9">
        <w:t>wymaga w każdym razie pisemnego uzasadnienia wraz ze szczegółowym przedstawieniem listy zarzutów powodujących odmowę.</w:t>
      </w:r>
    </w:p>
    <w:p w14:paraId="3F7F5D9C" w14:textId="56BF1B80" w:rsidR="008B78EA" w:rsidRPr="00EA5D50" w:rsidRDefault="008B78EA" w:rsidP="00EA5D50">
      <w:pPr>
        <w:pStyle w:val="Akapitzlist"/>
        <w:widowControl w:val="0"/>
        <w:numPr>
          <w:ilvl w:val="0"/>
          <w:numId w:val="24"/>
        </w:numPr>
        <w:spacing w:after="0" w:line="240" w:lineRule="auto"/>
        <w:ind w:left="426" w:hanging="426"/>
        <w:jc w:val="both"/>
        <w:rPr>
          <w:b/>
        </w:rPr>
      </w:pPr>
      <w:r w:rsidRPr="00102AD9">
        <w:t xml:space="preserve">Wykonawca opracuje i dostarczy </w:t>
      </w:r>
      <w:r w:rsidR="00EF2FB9" w:rsidRPr="00EA5D50">
        <w:rPr>
          <w:b/>
        </w:rPr>
        <w:t>nie później niż do 16 czerwca 2016 roku</w:t>
      </w:r>
      <w:r w:rsidR="00EF2FB9">
        <w:t xml:space="preserve"> </w:t>
      </w:r>
      <w:r>
        <w:t>Projekt Funkcjonalny Aplikacji,</w:t>
      </w:r>
      <w:r w:rsidRPr="00102AD9">
        <w:t xml:space="preserve"> który </w:t>
      </w:r>
      <w:r>
        <w:t>zawiera</w:t>
      </w:r>
      <w:r w:rsidRPr="00102AD9">
        <w:t xml:space="preserve"> co najmniej:</w:t>
      </w:r>
    </w:p>
    <w:p w14:paraId="143700BE" w14:textId="77777777" w:rsidR="008B78EA" w:rsidRPr="007C075A" w:rsidRDefault="008B78EA" w:rsidP="00A8117F">
      <w:pPr>
        <w:pStyle w:val="Akapitzlist"/>
        <w:widowControl w:val="0"/>
        <w:numPr>
          <w:ilvl w:val="2"/>
          <w:numId w:val="24"/>
        </w:numPr>
        <w:spacing w:after="0" w:line="240" w:lineRule="auto"/>
        <w:ind w:left="709" w:hanging="283"/>
        <w:jc w:val="both"/>
      </w:pPr>
      <w:r w:rsidRPr="007C075A">
        <w:rPr>
          <w:rFonts w:cs="Arial"/>
        </w:rPr>
        <w:lastRenderedPageBreak/>
        <w:t>listę i opis procesów objętych wdrożeniem,</w:t>
      </w:r>
    </w:p>
    <w:p w14:paraId="1D242F0D" w14:textId="77777777" w:rsidR="008B78EA" w:rsidRPr="007C075A" w:rsidRDefault="008B78EA" w:rsidP="00A8117F">
      <w:pPr>
        <w:pStyle w:val="Akapitzlist"/>
        <w:widowControl w:val="0"/>
        <w:numPr>
          <w:ilvl w:val="2"/>
          <w:numId w:val="24"/>
        </w:numPr>
        <w:spacing w:after="0" w:line="240" w:lineRule="auto"/>
        <w:ind w:left="709" w:hanging="283"/>
        <w:jc w:val="both"/>
      </w:pPr>
      <w:r w:rsidRPr="007C075A">
        <w:rPr>
          <w:rFonts w:cs="Arial"/>
        </w:rPr>
        <w:t>szczegółowy opis funkcjonalności Aplikacji, które spełnią wymogi biznesowe</w:t>
      </w:r>
      <w:r w:rsidRPr="00102AD9">
        <w:t xml:space="preserve"> </w:t>
      </w:r>
      <w:r>
        <w:t>Zamawiającego wynikające z OPZ</w:t>
      </w:r>
      <w:r w:rsidRPr="007C075A">
        <w:rPr>
          <w:rFonts w:cs="Arial"/>
        </w:rPr>
        <w:t xml:space="preserve"> – łącznie z określeniem wymagań dotyczących interfejsów i Oprogramowania Dedykowanego,</w:t>
      </w:r>
    </w:p>
    <w:p w14:paraId="102DB7C7" w14:textId="77777777" w:rsidR="008B78EA" w:rsidRPr="00102AD9" w:rsidRDefault="008B78EA" w:rsidP="00A8117F">
      <w:pPr>
        <w:pStyle w:val="Akapitzlist"/>
        <w:widowControl w:val="0"/>
        <w:numPr>
          <w:ilvl w:val="2"/>
          <w:numId w:val="24"/>
        </w:numPr>
        <w:spacing w:after="0" w:line="240" w:lineRule="auto"/>
        <w:ind w:left="709" w:hanging="283"/>
        <w:jc w:val="both"/>
      </w:pPr>
      <w:r w:rsidRPr="007C075A">
        <w:rPr>
          <w:rFonts w:cs="Arial"/>
        </w:rPr>
        <w:t>projekt graficzny Aplikacji.</w:t>
      </w:r>
      <w:r w:rsidRPr="00102AD9">
        <w:t xml:space="preserve"> </w:t>
      </w:r>
    </w:p>
    <w:p w14:paraId="44F00DA8" w14:textId="7A598608" w:rsidR="008B78EA" w:rsidRPr="00102AD9" w:rsidRDefault="008B78EA" w:rsidP="00F82CAC">
      <w:pPr>
        <w:pStyle w:val="Akapitzlist"/>
        <w:widowControl w:val="0"/>
        <w:numPr>
          <w:ilvl w:val="0"/>
          <w:numId w:val="24"/>
        </w:numPr>
        <w:spacing w:after="0" w:line="240" w:lineRule="auto"/>
        <w:ind w:left="426" w:hanging="426"/>
        <w:jc w:val="both"/>
      </w:pPr>
      <w:r w:rsidRPr="00102AD9">
        <w:t xml:space="preserve">Wykonawca zobowiązuje się do dostarczenia </w:t>
      </w:r>
      <w:r>
        <w:t>Zamawiającemu</w:t>
      </w:r>
      <w:r w:rsidRPr="00102AD9">
        <w:t xml:space="preserve"> Oprogramowania </w:t>
      </w:r>
      <w:r>
        <w:t xml:space="preserve">oraz </w:t>
      </w:r>
      <w:r w:rsidRPr="000D3BF1">
        <w:t>instalacji, konfiguracji i uruchomienia tegoż Oprogramowania niezbędnego do realizacji Umowy.</w:t>
      </w:r>
      <w:r w:rsidR="00FB1DC4">
        <w:t xml:space="preserve"> </w:t>
      </w:r>
    </w:p>
    <w:p w14:paraId="4848C0FE" w14:textId="77777777" w:rsidR="008B78EA" w:rsidRPr="00102AD9" w:rsidRDefault="008B78EA" w:rsidP="00F82CAC">
      <w:pPr>
        <w:pStyle w:val="Akapitzlist"/>
        <w:widowControl w:val="0"/>
        <w:numPr>
          <w:ilvl w:val="0"/>
          <w:numId w:val="24"/>
        </w:numPr>
        <w:spacing w:after="0" w:line="240" w:lineRule="auto"/>
        <w:ind w:left="426" w:hanging="426"/>
        <w:jc w:val="both"/>
      </w:pPr>
      <w:r w:rsidRPr="00102AD9">
        <w:t xml:space="preserve">Wykonawca zainstaluje i skonfiguruje Oprogramowanie w zakresie niezbędnym do realizacji Umowy. Zainstalowane Oprogramowanie </w:t>
      </w:r>
      <w:r>
        <w:t xml:space="preserve">ma </w:t>
      </w:r>
      <w:r w:rsidRPr="00102AD9">
        <w:t>posiadać zainstalowane aktualne zalecane przez producenta modyfikacje („łatki”) zgodnie z listą opublikowaną przez producenta oprogramowania lub listą aktualizacji wskazaną przez CERT (</w:t>
      </w:r>
      <w:hyperlink r:id="rId9" w:history="1">
        <w:r w:rsidRPr="001700FC">
          <w:rPr>
            <w:rStyle w:val="Hipercze"/>
          </w:rPr>
          <w:t>www.cert.pl</w:t>
        </w:r>
      </w:hyperlink>
      <w:r w:rsidRPr="00102AD9">
        <w:t xml:space="preserve">). </w:t>
      </w:r>
      <w:r w:rsidRPr="000D3BF1">
        <w:t>W szczególności dotyczy to „łatek” dotyczących systemu zabezpieczeń (</w:t>
      </w:r>
      <w:proofErr w:type="spellStart"/>
      <w:r w:rsidRPr="000D3BF1">
        <w:t>security</w:t>
      </w:r>
      <w:proofErr w:type="spellEnd"/>
      <w:r w:rsidRPr="000D3BF1">
        <w:t xml:space="preserve"> </w:t>
      </w:r>
      <w:proofErr w:type="spellStart"/>
      <w:r w:rsidRPr="000D3BF1">
        <w:t>patch</w:t>
      </w:r>
      <w:proofErr w:type="spellEnd"/>
      <w:r w:rsidRPr="000D3BF1">
        <w:t xml:space="preserve">). </w:t>
      </w:r>
    </w:p>
    <w:p w14:paraId="2A20BDBF" w14:textId="77777777" w:rsidR="008B78EA" w:rsidRPr="00582CAA" w:rsidRDefault="008B78EA" w:rsidP="008B78EA">
      <w:pPr>
        <w:spacing w:after="0" w:line="240" w:lineRule="auto"/>
        <w:jc w:val="both"/>
        <w:rPr>
          <w:rFonts w:cs="Tahoma"/>
        </w:rPr>
      </w:pPr>
    </w:p>
    <w:p w14:paraId="451C0A53" w14:textId="77777777" w:rsidR="008B78EA" w:rsidRPr="00036C60" w:rsidRDefault="008B78EA" w:rsidP="008B78EA">
      <w:pPr>
        <w:spacing w:after="0" w:line="240" w:lineRule="auto"/>
        <w:jc w:val="center"/>
        <w:rPr>
          <w:rFonts w:cs="Tahoma"/>
          <w:b/>
        </w:rPr>
      </w:pPr>
      <w:r w:rsidRPr="00036C60">
        <w:rPr>
          <w:rFonts w:cs="Tahoma"/>
          <w:b/>
        </w:rPr>
        <w:t xml:space="preserve">§ </w:t>
      </w:r>
      <w:r>
        <w:rPr>
          <w:rFonts w:cs="Tahoma"/>
          <w:b/>
        </w:rPr>
        <w:t>5</w:t>
      </w:r>
    </w:p>
    <w:p w14:paraId="5FC4E5FF" w14:textId="77777777" w:rsidR="008B78EA" w:rsidRPr="00036C60" w:rsidRDefault="008B78EA" w:rsidP="008B78EA">
      <w:pPr>
        <w:spacing w:after="0" w:line="240" w:lineRule="auto"/>
        <w:jc w:val="center"/>
        <w:rPr>
          <w:rFonts w:cs="Tahoma"/>
          <w:b/>
        </w:rPr>
      </w:pPr>
      <w:r>
        <w:rPr>
          <w:rFonts w:cs="Tahoma"/>
          <w:b/>
        </w:rPr>
        <w:t>Odbiór E</w:t>
      </w:r>
      <w:r w:rsidRPr="00036C60">
        <w:rPr>
          <w:rFonts w:cs="Tahoma"/>
          <w:b/>
        </w:rPr>
        <w:t>tapu</w:t>
      </w:r>
      <w:r>
        <w:rPr>
          <w:rFonts w:cs="Tahoma"/>
          <w:b/>
        </w:rPr>
        <w:t>. Faza testowania.</w:t>
      </w:r>
    </w:p>
    <w:p w14:paraId="1FB84B4B" w14:textId="77777777" w:rsidR="008B78EA" w:rsidRDefault="008B78EA" w:rsidP="008B78EA">
      <w:pPr>
        <w:pStyle w:val="Akapitzlist"/>
        <w:numPr>
          <w:ilvl w:val="1"/>
          <w:numId w:val="1"/>
        </w:numPr>
        <w:suppressAutoHyphens/>
        <w:spacing w:after="0" w:line="240" w:lineRule="auto"/>
        <w:ind w:left="426" w:hanging="426"/>
        <w:jc w:val="both"/>
      </w:pPr>
      <w:r w:rsidRPr="00B40847">
        <w:t>Strony przewidują dokonanie Odbioru Po I Etapie</w:t>
      </w:r>
      <w:r>
        <w:t xml:space="preserve">, </w:t>
      </w:r>
      <w:r w:rsidRPr="00B40847">
        <w:t>Odbioru Po II Etapie</w:t>
      </w:r>
      <w:r>
        <w:t>, Odbioru</w:t>
      </w:r>
      <w:r w:rsidRPr="00B40847">
        <w:t xml:space="preserve"> </w:t>
      </w:r>
      <w:r>
        <w:t>Końcowego</w:t>
      </w:r>
      <w:r w:rsidRPr="00B40847">
        <w:t>.</w:t>
      </w:r>
      <w:r>
        <w:t xml:space="preserve"> </w:t>
      </w:r>
      <w:r w:rsidRPr="00102AD9">
        <w:t xml:space="preserve">Szczegółowe warunki poszczególnych odbioru </w:t>
      </w:r>
      <w:r>
        <w:t xml:space="preserve">wynikają z OPZ. </w:t>
      </w:r>
    </w:p>
    <w:p w14:paraId="7C2D460C" w14:textId="77777777" w:rsidR="008B78EA" w:rsidRDefault="008B78EA" w:rsidP="008B78EA">
      <w:pPr>
        <w:pStyle w:val="Akapitzlist"/>
        <w:widowControl w:val="0"/>
        <w:numPr>
          <w:ilvl w:val="1"/>
          <w:numId w:val="1"/>
        </w:numPr>
        <w:spacing w:after="0" w:line="240" w:lineRule="auto"/>
        <w:ind w:left="426" w:hanging="426"/>
        <w:jc w:val="both"/>
      </w:pPr>
      <w:r w:rsidRPr="00B40847">
        <w:t xml:space="preserve">O ile w Umowie nie postanowiono inaczej, datą spełnienia określonego świadczenia (wykonania Etapu) będzie zgłoszenie przez Wykonawcę danej pracy do odbioru pod warunkiem, że praca taka zostanie zaakceptowana przy pierwszym odbiorze zgodnie z procedurą odbioru przewidzianą dla danej pracy. Jednakże w przypadku stwierdzenia nieprawidłowości w zgłoszonej do odbioru pracy, termin uważa się za niedotrzymany, a terminem wykonania będzie termin przekazania do odbioru danej pracy po usunięciu stwierdzonych niezgodności. </w:t>
      </w:r>
    </w:p>
    <w:p w14:paraId="6FE53756" w14:textId="77777777" w:rsidR="008B78EA" w:rsidRPr="00B11F58" w:rsidRDefault="008B78EA" w:rsidP="008B78EA">
      <w:pPr>
        <w:pStyle w:val="Akapitzlist"/>
        <w:widowControl w:val="0"/>
        <w:numPr>
          <w:ilvl w:val="1"/>
          <w:numId w:val="1"/>
        </w:numPr>
        <w:spacing w:after="0" w:line="240" w:lineRule="auto"/>
        <w:ind w:left="426" w:hanging="426"/>
        <w:jc w:val="both"/>
      </w:pPr>
      <w:r w:rsidRPr="00B11F58">
        <w:t>Zgłoszenie gotowości do odbioru następuje w formie pisemnej lub elektronicznej.</w:t>
      </w:r>
      <w:r w:rsidR="00203482">
        <w:t xml:space="preserve"> Wraz ze zgłoszeniem Wykonawca przekazuje szczegółowy wykaz Oprogramowania wraz z podziałem na Oprogramowanie dedykowane i licencyjne. </w:t>
      </w:r>
      <w:r w:rsidRPr="00B11F58">
        <w:t xml:space="preserve"> </w:t>
      </w:r>
      <w:bookmarkStart w:id="1" w:name="_Ref144178941"/>
    </w:p>
    <w:p w14:paraId="4788DD8C" w14:textId="77777777" w:rsidR="008B78EA" w:rsidRPr="00B11F58" w:rsidRDefault="008B78EA" w:rsidP="008B78EA">
      <w:pPr>
        <w:pStyle w:val="Akapitzlist"/>
        <w:widowControl w:val="0"/>
        <w:numPr>
          <w:ilvl w:val="1"/>
          <w:numId w:val="1"/>
        </w:numPr>
        <w:spacing w:after="0" w:line="240" w:lineRule="auto"/>
        <w:ind w:left="426" w:hanging="426"/>
        <w:jc w:val="both"/>
      </w:pPr>
      <w:r w:rsidRPr="00B11F58">
        <w:t xml:space="preserve">Odbiór Etapów będzie poprzedzany ich testami opisanymi w OPZ. </w:t>
      </w:r>
      <w:bookmarkStart w:id="2" w:name="_Ref144178417"/>
      <w:bookmarkEnd w:id="1"/>
    </w:p>
    <w:p w14:paraId="68A80EB6" w14:textId="7D309F08" w:rsidR="008B78EA" w:rsidRPr="00B11F58" w:rsidRDefault="008B78EA" w:rsidP="008B78EA">
      <w:pPr>
        <w:pStyle w:val="Akapitzlist"/>
        <w:widowControl w:val="0"/>
        <w:numPr>
          <w:ilvl w:val="1"/>
          <w:numId w:val="1"/>
        </w:numPr>
        <w:spacing w:after="0" w:line="240" w:lineRule="auto"/>
        <w:ind w:left="426" w:hanging="426"/>
        <w:jc w:val="both"/>
      </w:pPr>
      <w:r w:rsidRPr="00B11F58">
        <w:t>Zmawiający może dokonać Odbioru Warunkowego w przypadku</w:t>
      </w:r>
      <w:r>
        <w:t>,</w:t>
      </w:r>
      <w:r w:rsidRPr="00B11F58">
        <w:t xml:space="preserve"> gdy podczas testowania ujawni się do 10 usterek. W przypadku</w:t>
      </w:r>
      <w:r w:rsidR="00FB1DC4">
        <w:t>,</w:t>
      </w:r>
      <w:r w:rsidRPr="00B11F58">
        <w:t xml:space="preserve"> o którym mowa w zdaniu poprzedzającym Wykonawca usunie usterki w terminie do 5 dni. </w:t>
      </w:r>
    </w:p>
    <w:bookmarkEnd w:id="2"/>
    <w:p w14:paraId="12494791" w14:textId="77777777" w:rsidR="008B78EA" w:rsidRPr="00B11F58" w:rsidRDefault="008B78EA" w:rsidP="008B78EA">
      <w:pPr>
        <w:pStyle w:val="Akapitzlist"/>
        <w:widowControl w:val="0"/>
        <w:numPr>
          <w:ilvl w:val="1"/>
          <w:numId w:val="1"/>
        </w:numPr>
        <w:spacing w:after="0" w:line="240" w:lineRule="auto"/>
        <w:ind w:left="426" w:hanging="426"/>
        <w:jc w:val="both"/>
      </w:pPr>
      <w:r w:rsidRPr="00B11F58">
        <w:t>Zamawiający dokona Odbioru Końcowego Aplikacji po stwierdzeniu prawidłowej realizacji Umowy w szczególności:</w:t>
      </w:r>
    </w:p>
    <w:p w14:paraId="204B4B49" w14:textId="77777777" w:rsidR="008B78EA" w:rsidRPr="00B11F58" w:rsidRDefault="008B78EA" w:rsidP="00F82CAC">
      <w:pPr>
        <w:widowControl w:val="0"/>
        <w:numPr>
          <w:ilvl w:val="1"/>
          <w:numId w:val="18"/>
        </w:numPr>
        <w:tabs>
          <w:tab w:val="clear" w:pos="1087"/>
        </w:tabs>
        <w:spacing w:after="0" w:line="240" w:lineRule="auto"/>
        <w:ind w:left="993" w:hanging="284"/>
        <w:jc w:val="both"/>
      </w:pPr>
      <w:r w:rsidRPr="00B11F58">
        <w:t>bezusterkowego odbioru wszystkich Etapów,</w:t>
      </w:r>
    </w:p>
    <w:p w14:paraId="0393FF8C" w14:textId="77777777" w:rsidR="008B78EA" w:rsidRPr="00B11F58" w:rsidRDefault="008B78EA" w:rsidP="00F82CAC">
      <w:pPr>
        <w:widowControl w:val="0"/>
        <w:numPr>
          <w:ilvl w:val="1"/>
          <w:numId w:val="18"/>
        </w:numPr>
        <w:tabs>
          <w:tab w:val="clear" w:pos="1087"/>
        </w:tabs>
        <w:spacing w:after="0" w:line="240" w:lineRule="auto"/>
        <w:ind w:left="993" w:hanging="284"/>
        <w:jc w:val="both"/>
      </w:pPr>
      <w:r w:rsidRPr="00B11F58">
        <w:t>pozytywnego przeprowadzenia testów,</w:t>
      </w:r>
    </w:p>
    <w:p w14:paraId="5FBF5109" w14:textId="77777777" w:rsidR="008B78EA" w:rsidRPr="00B11F58" w:rsidRDefault="008B78EA" w:rsidP="00F82CAC">
      <w:pPr>
        <w:widowControl w:val="0"/>
        <w:numPr>
          <w:ilvl w:val="1"/>
          <w:numId w:val="18"/>
        </w:numPr>
        <w:tabs>
          <w:tab w:val="clear" w:pos="1087"/>
        </w:tabs>
        <w:spacing w:after="0" w:line="240" w:lineRule="auto"/>
        <w:ind w:left="993" w:hanging="284"/>
        <w:jc w:val="both"/>
      </w:pPr>
      <w:r w:rsidRPr="00B11F58">
        <w:t xml:space="preserve">dostarczenia kompletnej Dokumentacji, </w:t>
      </w:r>
    </w:p>
    <w:p w14:paraId="4994A26E" w14:textId="77777777" w:rsidR="004650C4" w:rsidRPr="009346A3" w:rsidRDefault="008B78EA" w:rsidP="00F82CAC">
      <w:pPr>
        <w:widowControl w:val="0"/>
        <w:numPr>
          <w:ilvl w:val="1"/>
          <w:numId w:val="18"/>
        </w:numPr>
        <w:tabs>
          <w:tab w:val="clear" w:pos="1087"/>
        </w:tabs>
        <w:spacing w:after="160" w:line="259" w:lineRule="auto"/>
        <w:ind w:left="993" w:hanging="284"/>
        <w:jc w:val="both"/>
        <w:rPr>
          <w:rFonts w:cs="Tahoma"/>
          <w:b/>
        </w:rPr>
      </w:pPr>
      <w:r w:rsidRPr="00B11F58">
        <w:t>osiągnięcia przewidzianych w Umowie funkcjonalności i parametrów.</w:t>
      </w:r>
    </w:p>
    <w:p w14:paraId="66283FD5" w14:textId="77777777" w:rsidR="008B78EA" w:rsidRPr="00110954" w:rsidRDefault="008B78EA" w:rsidP="008B78EA">
      <w:pPr>
        <w:spacing w:after="0" w:line="240" w:lineRule="auto"/>
        <w:jc w:val="center"/>
        <w:rPr>
          <w:rFonts w:cs="Tahoma"/>
          <w:b/>
        </w:rPr>
      </w:pPr>
      <w:r w:rsidRPr="00110954">
        <w:rPr>
          <w:rFonts w:cs="Tahoma"/>
          <w:b/>
        </w:rPr>
        <w:t xml:space="preserve">§ 6 </w:t>
      </w:r>
    </w:p>
    <w:p w14:paraId="3125C178" w14:textId="37095C8F" w:rsidR="008B78EA" w:rsidRPr="00110954" w:rsidRDefault="008B78EA" w:rsidP="008B78EA">
      <w:pPr>
        <w:pStyle w:val="Nagwek2"/>
        <w:keepNext w:val="0"/>
        <w:widowControl w:val="0"/>
        <w:spacing w:line="240" w:lineRule="auto"/>
        <w:jc w:val="center"/>
        <w:rPr>
          <w:rFonts w:ascii="Calibri" w:hAnsi="Calibri" w:cs="Times New Roman"/>
          <w:sz w:val="22"/>
        </w:rPr>
      </w:pPr>
      <w:r w:rsidRPr="00110954">
        <w:rPr>
          <w:rFonts w:ascii="Calibri" w:hAnsi="Calibri" w:cs="Times New Roman"/>
          <w:sz w:val="22"/>
        </w:rPr>
        <w:t xml:space="preserve">Prawa autorskie – </w:t>
      </w:r>
      <w:r w:rsidR="00A8117F">
        <w:rPr>
          <w:rFonts w:ascii="Calibri" w:hAnsi="Calibri" w:cs="Times New Roman"/>
          <w:sz w:val="22"/>
        </w:rPr>
        <w:t>O</w:t>
      </w:r>
      <w:r w:rsidR="00A8117F" w:rsidRPr="00110954">
        <w:rPr>
          <w:rFonts w:ascii="Calibri" w:hAnsi="Calibri" w:cs="Times New Roman"/>
          <w:sz w:val="22"/>
        </w:rPr>
        <w:t xml:space="preserve">programowanie </w:t>
      </w:r>
      <w:r w:rsidRPr="00110954">
        <w:rPr>
          <w:rFonts w:ascii="Calibri" w:hAnsi="Calibri" w:cs="Times New Roman"/>
          <w:sz w:val="22"/>
        </w:rPr>
        <w:t xml:space="preserve">dedykowane. </w:t>
      </w:r>
    </w:p>
    <w:p w14:paraId="107BF270" w14:textId="3CDF5EE1" w:rsidR="008B78EA" w:rsidRPr="00110954" w:rsidRDefault="008B78EA" w:rsidP="008B78EA">
      <w:pPr>
        <w:pStyle w:val="Akapitzlist"/>
        <w:numPr>
          <w:ilvl w:val="0"/>
          <w:numId w:val="12"/>
        </w:numPr>
        <w:spacing w:after="0" w:line="240" w:lineRule="auto"/>
        <w:ind w:left="426" w:hanging="426"/>
        <w:jc w:val="both"/>
        <w:rPr>
          <w:rFonts w:cs="Tahoma"/>
        </w:rPr>
      </w:pPr>
      <w:r w:rsidRPr="00110954">
        <w:rPr>
          <w:rFonts w:cs="Tahoma"/>
        </w:rPr>
        <w:t>Wykonawca oświadcza, że przysługują mu pełne autorski</w:t>
      </w:r>
      <w:r w:rsidR="0027405D">
        <w:rPr>
          <w:rFonts w:cs="Tahoma"/>
        </w:rPr>
        <w:t xml:space="preserve">e prawa majątkowe i osobiste </w:t>
      </w:r>
      <w:r w:rsidR="0027405D" w:rsidRPr="00754A5F">
        <w:rPr>
          <w:rFonts w:cs="Tahoma"/>
        </w:rPr>
        <w:t>do wszelkich utworów powstałych w wyniku realizacji Przedmiotu Umowy</w:t>
      </w:r>
      <w:r w:rsidR="0027405D">
        <w:rPr>
          <w:rFonts w:cs="Tahoma"/>
        </w:rPr>
        <w:t xml:space="preserve">, </w:t>
      </w:r>
      <w:r w:rsidR="0027405D" w:rsidRPr="00754A5F">
        <w:rPr>
          <w:rFonts w:cs="Tahoma"/>
        </w:rPr>
        <w:t xml:space="preserve">w tym </w:t>
      </w:r>
      <w:r w:rsidR="00D13242" w:rsidRPr="00110954">
        <w:rPr>
          <w:rFonts w:cs="Tahoma"/>
        </w:rPr>
        <w:t>Oprogramowania dedykowanego</w:t>
      </w:r>
      <w:r w:rsidRPr="00110954">
        <w:rPr>
          <w:rFonts w:cs="Tahoma"/>
        </w:rPr>
        <w:t xml:space="preserve"> </w:t>
      </w:r>
      <w:r w:rsidR="00C70FF7">
        <w:rPr>
          <w:rFonts w:cs="Tahoma"/>
        </w:rPr>
        <w:t xml:space="preserve">i Dokumentacji </w:t>
      </w:r>
      <w:r w:rsidRPr="00110954">
        <w:rPr>
          <w:rFonts w:cs="Tahoma"/>
        </w:rPr>
        <w:t xml:space="preserve">oraz że są one wolne od jakichkolwiek obciążeń i ograniczeń na rzecz osób trzecich, a także że nie udzielił żadnych licencji na korzystanie z </w:t>
      </w:r>
      <w:r w:rsidR="0027405D">
        <w:rPr>
          <w:rFonts w:cs="Tahoma"/>
        </w:rPr>
        <w:t>nich</w:t>
      </w:r>
      <w:r w:rsidRPr="00110954">
        <w:rPr>
          <w:rFonts w:cs="Tahoma"/>
        </w:rPr>
        <w:t xml:space="preserve">. </w:t>
      </w:r>
    </w:p>
    <w:p w14:paraId="7E105DFE" w14:textId="77777777" w:rsidR="00545DC8" w:rsidRPr="00545DC8" w:rsidRDefault="008B78EA" w:rsidP="00545DC8">
      <w:pPr>
        <w:pStyle w:val="Akapitzlist"/>
        <w:numPr>
          <w:ilvl w:val="0"/>
          <w:numId w:val="12"/>
        </w:numPr>
        <w:spacing w:after="0" w:line="240" w:lineRule="auto"/>
        <w:ind w:left="426" w:hanging="426"/>
        <w:jc w:val="both"/>
        <w:rPr>
          <w:rFonts w:cs="Tahoma"/>
        </w:rPr>
      </w:pPr>
      <w:r w:rsidRPr="00110954">
        <w:t>Wykonawca oświadcza, ż</w:t>
      </w:r>
      <w:r w:rsidR="009D0141" w:rsidRPr="00110954">
        <w:t>e powstałe w wyniku realizacji P</w:t>
      </w:r>
      <w:r w:rsidRPr="00110954">
        <w:t xml:space="preserve">rzedmiotu </w:t>
      </w:r>
      <w:r w:rsidR="009D0141" w:rsidRPr="00110954">
        <w:t>Umowy</w:t>
      </w:r>
      <w:r w:rsidRPr="00110954">
        <w:t xml:space="preserve"> utwory nie będą </w:t>
      </w:r>
      <w:r w:rsidRPr="00754A5F">
        <w:t xml:space="preserve">obciążone wadami prawnymi. </w:t>
      </w:r>
    </w:p>
    <w:p w14:paraId="037CAFD9" w14:textId="4351C615" w:rsidR="008B78EA" w:rsidRPr="00754A5F" w:rsidRDefault="008B78EA" w:rsidP="008B78EA">
      <w:pPr>
        <w:pStyle w:val="Akapitzlist"/>
        <w:numPr>
          <w:ilvl w:val="0"/>
          <w:numId w:val="12"/>
        </w:numPr>
        <w:spacing w:after="0" w:line="240" w:lineRule="auto"/>
        <w:ind w:left="426" w:hanging="426"/>
        <w:jc w:val="both"/>
        <w:rPr>
          <w:rFonts w:cs="Tahoma"/>
        </w:rPr>
      </w:pPr>
      <w:r w:rsidRPr="00754A5F">
        <w:rPr>
          <w:rFonts w:cs="Tahoma"/>
        </w:rPr>
        <w:t>Z datą podpisania Protokołu odbior</w:t>
      </w:r>
      <w:r w:rsidR="00D13242" w:rsidRPr="00754A5F">
        <w:rPr>
          <w:rFonts w:cs="Tahoma"/>
        </w:rPr>
        <w:t>u</w:t>
      </w:r>
      <w:r w:rsidRPr="00754A5F">
        <w:rPr>
          <w:rFonts w:cs="Tahoma"/>
        </w:rPr>
        <w:t xml:space="preserve"> </w:t>
      </w:r>
      <w:r w:rsidR="00C70FF7">
        <w:rPr>
          <w:rFonts w:cs="Tahoma"/>
        </w:rPr>
        <w:t xml:space="preserve">(oraz wszelkich późniejszych modyfikacji Aplikacji w wyniku np. prac serwisowych lub gwarancyjnych) </w:t>
      </w:r>
      <w:r w:rsidRPr="00754A5F">
        <w:rPr>
          <w:rFonts w:cs="Tahoma"/>
        </w:rPr>
        <w:t>Wykonawca</w:t>
      </w:r>
      <w:r w:rsidR="004E3888">
        <w:rPr>
          <w:rFonts w:cs="Tahoma"/>
        </w:rPr>
        <w:t>,</w:t>
      </w:r>
      <w:r w:rsidRPr="00754A5F">
        <w:rPr>
          <w:rFonts w:cs="Tahoma"/>
        </w:rPr>
        <w:t xml:space="preserve"> </w:t>
      </w:r>
      <w:r w:rsidR="004E3888" w:rsidRPr="00545DC8">
        <w:t>w ramach Wynagrodzenia</w:t>
      </w:r>
      <w:r w:rsidR="004E3888">
        <w:t>,</w:t>
      </w:r>
      <w:r w:rsidR="004E3888" w:rsidRPr="00545DC8">
        <w:t xml:space="preserve"> </w:t>
      </w:r>
      <w:r w:rsidR="004E3888">
        <w:t xml:space="preserve">o którym mowa w § 9, </w:t>
      </w:r>
      <w:r w:rsidRPr="00754A5F">
        <w:rPr>
          <w:rFonts w:cs="Tahoma"/>
        </w:rPr>
        <w:t>przenosi na Zamawiającego pełnię autorskich praw majątkowych do wszelkich utworów powstałych w wyniku realizacj</w:t>
      </w:r>
      <w:r w:rsidR="00110954" w:rsidRPr="00754A5F">
        <w:rPr>
          <w:rFonts w:cs="Tahoma"/>
        </w:rPr>
        <w:t>i Przedmiotu U</w:t>
      </w:r>
      <w:r w:rsidRPr="00754A5F">
        <w:rPr>
          <w:rFonts w:cs="Tahoma"/>
        </w:rPr>
        <w:t>mowy</w:t>
      </w:r>
      <w:r w:rsidR="00203482" w:rsidRPr="00754A5F">
        <w:rPr>
          <w:rFonts w:cs="Tahoma"/>
        </w:rPr>
        <w:t xml:space="preserve"> (w tym w szczególności Oprogramowania dedykowanego, szaty </w:t>
      </w:r>
      <w:r w:rsidR="00A8117F" w:rsidRPr="00754A5F">
        <w:rPr>
          <w:rFonts w:cs="Tahoma"/>
        </w:rPr>
        <w:t>gra</w:t>
      </w:r>
      <w:r w:rsidR="00A8117F">
        <w:rPr>
          <w:rFonts w:cs="Tahoma"/>
        </w:rPr>
        <w:t>f</w:t>
      </w:r>
      <w:r w:rsidR="00A8117F" w:rsidRPr="00754A5F">
        <w:rPr>
          <w:rFonts w:cs="Tahoma"/>
        </w:rPr>
        <w:t>icznej</w:t>
      </w:r>
      <w:r w:rsidR="00203482" w:rsidRPr="00754A5F">
        <w:rPr>
          <w:rFonts w:cs="Tahoma"/>
        </w:rPr>
        <w:t>, Dokumentacji)</w:t>
      </w:r>
      <w:r w:rsidRPr="00754A5F">
        <w:rPr>
          <w:rFonts w:cs="Tahoma"/>
        </w:rPr>
        <w:t>, określonych i znanych w dniu zawarcia umowy w ustawie o prawie autorskim i prawach pokrewnych</w:t>
      </w:r>
      <w:r w:rsidR="00754A5F" w:rsidRPr="00754A5F">
        <w:rPr>
          <w:rFonts w:cs="Tahoma"/>
        </w:rPr>
        <w:t>. Wykonawca</w:t>
      </w:r>
      <w:r w:rsidRPr="00754A5F">
        <w:rPr>
          <w:rFonts w:cs="Tahoma"/>
        </w:rPr>
        <w:t xml:space="preserve"> gwarantuj</w:t>
      </w:r>
      <w:r w:rsidR="00754A5F" w:rsidRPr="00754A5F">
        <w:rPr>
          <w:rFonts w:cs="Tahoma"/>
        </w:rPr>
        <w:t>e</w:t>
      </w:r>
      <w:r w:rsidRPr="00754A5F">
        <w:rPr>
          <w:rFonts w:cs="Tahoma"/>
        </w:rPr>
        <w:t xml:space="preserve"> Zamawiającemu możliwość wykorzystania utworów </w:t>
      </w:r>
      <w:r w:rsidR="009D0141" w:rsidRPr="00754A5F">
        <w:rPr>
          <w:rFonts w:cs="Tahoma"/>
        </w:rPr>
        <w:t xml:space="preserve">powstałych w wyniku realizacji Przedmiotu </w:t>
      </w:r>
      <w:r w:rsidR="009D0141" w:rsidRPr="00754A5F">
        <w:rPr>
          <w:rFonts w:cs="Tahoma"/>
        </w:rPr>
        <w:lastRenderedPageBreak/>
        <w:t>Umowy</w:t>
      </w:r>
      <w:r w:rsidRPr="00754A5F">
        <w:rPr>
          <w:rFonts w:cs="Tahoma"/>
        </w:rPr>
        <w:t xml:space="preserve"> tak w całości jak</w:t>
      </w:r>
      <w:r w:rsidR="00F61651" w:rsidRPr="00754A5F">
        <w:rPr>
          <w:rFonts w:cs="Tahoma"/>
        </w:rPr>
        <w:t xml:space="preserve"> </w:t>
      </w:r>
      <w:r w:rsidRPr="00754A5F">
        <w:rPr>
          <w:rFonts w:cs="Tahoma"/>
        </w:rPr>
        <w:t xml:space="preserve">i w części, </w:t>
      </w:r>
      <w:r w:rsidR="00754A5F" w:rsidRPr="00754A5F">
        <w:rPr>
          <w:rFonts w:cs="Tahoma"/>
        </w:rPr>
        <w:t xml:space="preserve">dowolną ilość razy samodzielnie </w:t>
      </w:r>
      <w:r w:rsidRPr="00754A5F">
        <w:rPr>
          <w:rFonts w:cs="Tahoma"/>
        </w:rPr>
        <w:t>przez Zamawiającego lub we współpracy z podmiotami trzecimi.</w:t>
      </w:r>
    </w:p>
    <w:p w14:paraId="6172C430" w14:textId="03DC596F" w:rsidR="008B78EA" w:rsidRPr="00754A5F" w:rsidRDefault="008B78EA" w:rsidP="008B78EA">
      <w:pPr>
        <w:pStyle w:val="Akapitzlist"/>
        <w:numPr>
          <w:ilvl w:val="0"/>
          <w:numId w:val="12"/>
        </w:numPr>
        <w:spacing w:after="0" w:line="240" w:lineRule="auto"/>
        <w:ind w:left="426" w:hanging="426"/>
        <w:jc w:val="both"/>
        <w:rPr>
          <w:rFonts w:cs="Tahoma"/>
        </w:rPr>
      </w:pPr>
      <w:r w:rsidRPr="00754A5F">
        <w:rPr>
          <w:rFonts w:cs="Tahoma"/>
        </w:rPr>
        <w:t xml:space="preserve">Wszelkie prawa nabyte przez Zamawiającego na mocy niniejszej umowy nie są ograniczone czasowo, ilościowo i terytorialnie. </w:t>
      </w:r>
      <w:r w:rsidRPr="00754A5F">
        <w:t>Ponadto przeniesienie autorskich praw majątkowych na Zamawiającego dotyczy wszelkich utworów</w:t>
      </w:r>
      <w:r w:rsidR="0027405D">
        <w:t>,</w:t>
      </w:r>
      <w:r w:rsidRPr="00754A5F">
        <w:t xml:space="preserve"> </w:t>
      </w:r>
      <w:r w:rsidR="0027405D">
        <w:t xml:space="preserve">w tym Oprogramowania dedykowanego </w:t>
      </w:r>
      <w:r w:rsidR="0027405D">
        <w:rPr>
          <w:rFonts w:cs="Tahoma"/>
        </w:rPr>
        <w:t>oraz Dokumentacji</w:t>
      </w:r>
      <w:r w:rsidR="0027405D" w:rsidRPr="00754A5F">
        <w:rPr>
          <w:rFonts w:cs="Tahoma"/>
        </w:rPr>
        <w:t xml:space="preserve"> </w:t>
      </w:r>
      <w:r w:rsidRPr="00754A5F">
        <w:t>pow</w:t>
      </w:r>
      <w:r w:rsidR="009D0141" w:rsidRPr="00754A5F">
        <w:t>stałych w związku z realizacją P</w:t>
      </w:r>
      <w:r w:rsidRPr="00754A5F">
        <w:t>rzedmiotu Umowy, jako całości oraz do poszczególnych ich elementów, stanowiących utwory w rozumieniu ustawy z dnia 4 lutego 1994 r. o prawie autorskim i prawach pokrewnych (tekst jednolity Dz. U. 2006 Nr 90 poz. 631).</w:t>
      </w:r>
    </w:p>
    <w:p w14:paraId="0ADD53A9" w14:textId="501A4DF1" w:rsidR="008B78EA" w:rsidRPr="00FF00BC" w:rsidRDefault="008B78EA" w:rsidP="008B78EA">
      <w:pPr>
        <w:pStyle w:val="Akapitzlist"/>
        <w:numPr>
          <w:ilvl w:val="0"/>
          <w:numId w:val="12"/>
        </w:numPr>
        <w:spacing w:after="0" w:line="240" w:lineRule="auto"/>
        <w:ind w:left="426" w:hanging="426"/>
        <w:jc w:val="both"/>
        <w:rPr>
          <w:rFonts w:cs="Tahoma"/>
        </w:rPr>
      </w:pPr>
      <w:r w:rsidRPr="00754A5F">
        <w:rPr>
          <w:rFonts w:cs="Tahoma"/>
        </w:rPr>
        <w:t xml:space="preserve">Zamawiający nabywa w całości autorskie prawa majątkowe do </w:t>
      </w:r>
      <w:r w:rsidR="0027405D" w:rsidRPr="00754A5F">
        <w:rPr>
          <w:rFonts w:cs="Tahoma"/>
        </w:rPr>
        <w:t>utworów powstałych w wyniku realizacji Przedmiotu Umowy</w:t>
      </w:r>
      <w:r w:rsidR="0027405D">
        <w:rPr>
          <w:rFonts w:cs="Tahoma"/>
        </w:rPr>
        <w:t xml:space="preserve">, </w:t>
      </w:r>
      <w:r w:rsidR="0027405D" w:rsidRPr="00754A5F">
        <w:rPr>
          <w:rFonts w:cs="Tahoma"/>
        </w:rPr>
        <w:t xml:space="preserve">w tym w </w:t>
      </w:r>
      <w:r w:rsidR="00A02F23" w:rsidRPr="00754A5F">
        <w:rPr>
          <w:rFonts w:cs="Tahoma"/>
        </w:rPr>
        <w:t>Oprogramowania dedykowanego</w:t>
      </w:r>
      <w:r w:rsidRPr="00754A5F">
        <w:rPr>
          <w:rFonts w:cs="Tahoma"/>
        </w:rPr>
        <w:t xml:space="preserve"> </w:t>
      </w:r>
      <w:r w:rsidR="00C70FF7">
        <w:rPr>
          <w:rFonts w:cs="Tahoma"/>
        </w:rPr>
        <w:t>i</w:t>
      </w:r>
      <w:r w:rsidRPr="00754A5F">
        <w:rPr>
          <w:rFonts w:cs="Tahoma"/>
        </w:rPr>
        <w:t xml:space="preserve"> </w:t>
      </w:r>
      <w:r w:rsidR="009D0141" w:rsidRPr="00754A5F">
        <w:rPr>
          <w:rFonts w:cs="Tahoma"/>
        </w:rPr>
        <w:t>jego</w:t>
      </w:r>
      <w:r w:rsidRPr="00754A5F">
        <w:rPr>
          <w:rFonts w:cs="Tahoma"/>
        </w:rPr>
        <w:t xml:space="preserve"> e</w:t>
      </w:r>
      <w:r w:rsidR="00C70FF7">
        <w:rPr>
          <w:rFonts w:cs="Tahoma"/>
        </w:rPr>
        <w:t>lementów, jak przykładowo zdjęć oraz do Dokumentacji</w:t>
      </w:r>
      <w:r w:rsidRPr="00754A5F">
        <w:rPr>
          <w:rFonts w:cs="Tahoma"/>
        </w:rPr>
        <w:t xml:space="preserve"> na wszelkich znanych w chwili zawierania niniejszej umowy polach eksploatacji, a w </w:t>
      </w:r>
      <w:r w:rsidRPr="00FF00BC">
        <w:rPr>
          <w:rFonts w:cs="Tahoma"/>
        </w:rPr>
        <w:t>szczególności:</w:t>
      </w:r>
    </w:p>
    <w:p w14:paraId="67DF3549" w14:textId="7A1B91F5" w:rsidR="00754A5F" w:rsidRPr="00FF00BC" w:rsidRDefault="00754A5F" w:rsidP="00DE4C73">
      <w:pPr>
        <w:pStyle w:val="Akapitzlist"/>
        <w:widowControl w:val="0"/>
        <w:numPr>
          <w:ilvl w:val="3"/>
          <w:numId w:val="1"/>
        </w:numPr>
        <w:spacing w:after="0" w:line="240" w:lineRule="auto"/>
        <w:ind w:left="1037" w:hanging="611"/>
        <w:jc w:val="both"/>
      </w:pPr>
      <w:r w:rsidRPr="00FF00BC">
        <w:t xml:space="preserve">w odniesieniu do utworów będących programami komputerowymi, w </w:t>
      </w:r>
      <w:r w:rsidR="0027405D">
        <w:t xml:space="preserve">tym w </w:t>
      </w:r>
      <w:r w:rsidRPr="00FF00BC">
        <w:t>szczególności</w:t>
      </w:r>
      <w:r w:rsidR="0027405D">
        <w:t xml:space="preserve"> do</w:t>
      </w:r>
      <w:r w:rsidRPr="00FF00BC">
        <w:t xml:space="preserve"> Oprogramowania Dedykowanego:</w:t>
      </w:r>
    </w:p>
    <w:p w14:paraId="790C28E1" w14:textId="3328FD6E" w:rsidR="00DF51A7" w:rsidRPr="00DF51A7" w:rsidRDefault="00DF51A7" w:rsidP="00F82CAC">
      <w:pPr>
        <w:pStyle w:val="Akapitzlist"/>
        <w:numPr>
          <w:ilvl w:val="3"/>
          <w:numId w:val="16"/>
        </w:numPr>
        <w:tabs>
          <w:tab w:val="clear" w:pos="1758"/>
        </w:tabs>
        <w:spacing w:after="0" w:line="240" w:lineRule="auto"/>
        <w:ind w:left="1418" w:hanging="284"/>
        <w:jc w:val="both"/>
      </w:pPr>
      <w:r w:rsidRPr="00DF51A7">
        <w:t>trwałego lub czasowego zwielokrotnienia programu komputerowego w całości lub w części jakimikolwiek środkami i w jakiejkolwiek formie</w:t>
      </w:r>
      <w:r w:rsidR="004E3888">
        <w:t>,</w:t>
      </w:r>
      <w:r w:rsidRPr="00DF51A7">
        <w:t xml:space="preserve"> w tym dla celów testów, szkoleń, integracji, rozwoju Aplikacji i innych działań związanych z działalnością Zamawiającego (w tym ewentualnych podmiotów wydzielonych z Zamawiającego lub przejmujących jego działalność w całości lub w części) lub wykorzystaniem Aplikacji; </w:t>
      </w:r>
    </w:p>
    <w:p w14:paraId="62892723" w14:textId="77777777" w:rsidR="0072625D" w:rsidRPr="00FF00BC" w:rsidRDefault="00754A5F" w:rsidP="00F82CAC">
      <w:pPr>
        <w:widowControl w:val="0"/>
        <w:numPr>
          <w:ilvl w:val="3"/>
          <w:numId w:val="16"/>
        </w:numPr>
        <w:tabs>
          <w:tab w:val="clear" w:pos="1758"/>
          <w:tab w:val="left" w:pos="1418"/>
        </w:tabs>
        <w:spacing w:after="0" w:line="240" w:lineRule="auto"/>
        <w:ind w:left="1418" w:hanging="284"/>
        <w:jc w:val="both"/>
      </w:pPr>
      <w:r w:rsidRPr="00FF00BC">
        <w:t xml:space="preserve">tłumaczenia, przystosowywania, zmiany układu lub </w:t>
      </w:r>
      <w:r w:rsidR="0072625D" w:rsidRPr="00FF00BC">
        <w:t xml:space="preserve">wprowadzenie </w:t>
      </w:r>
      <w:r w:rsidRPr="00FF00BC">
        <w:t>jakichkolwiek innych zmian w programie komputerowym, z zachowaniem praw osoby, która tych zmian dokonała, jeżeli są niezbędne do korzystania z programu komputerowego zgodnie z jego przeznaczeniem, w tym do poprawiania błędów,</w:t>
      </w:r>
    </w:p>
    <w:p w14:paraId="42AF5D08" w14:textId="5D35419B" w:rsidR="0072625D" w:rsidRPr="00FF00BC" w:rsidRDefault="0072625D" w:rsidP="00F82CAC">
      <w:pPr>
        <w:widowControl w:val="0"/>
        <w:numPr>
          <w:ilvl w:val="3"/>
          <w:numId w:val="16"/>
        </w:numPr>
        <w:tabs>
          <w:tab w:val="clear" w:pos="1758"/>
          <w:tab w:val="left" w:pos="1418"/>
        </w:tabs>
        <w:spacing w:after="0" w:line="240" w:lineRule="auto"/>
        <w:ind w:left="1418" w:hanging="284"/>
        <w:jc w:val="both"/>
      </w:pPr>
      <w:r w:rsidRPr="00FF00BC">
        <w:t>w zakresie obrotu oryginałem albo egzemplarzami, na których utwór utrwalono - wprowadzanie do obrotu, użyczenie lub najem,</w:t>
      </w:r>
    </w:p>
    <w:p w14:paraId="5C90C449" w14:textId="77777777" w:rsidR="0072625D" w:rsidRPr="00FF00BC" w:rsidRDefault="00754A5F" w:rsidP="00F82CAC">
      <w:pPr>
        <w:widowControl w:val="0"/>
        <w:numPr>
          <w:ilvl w:val="3"/>
          <w:numId w:val="16"/>
        </w:numPr>
        <w:tabs>
          <w:tab w:val="clear" w:pos="1758"/>
          <w:tab w:val="left" w:pos="1418"/>
        </w:tabs>
        <w:spacing w:after="0" w:line="240" w:lineRule="auto"/>
        <w:ind w:left="1418" w:hanging="284"/>
        <w:jc w:val="both"/>
      </w:pPr>
      <w:r w:rsidRPr="00FF00BC">
        <w:t xml:space="preserve">rozpowszechniania, w tym </w:t>
      </w:r>
      <w:r w:rsidR="0072625D" w:rsidRPr="00FF00BC">
        <w:t>sprzedaży, dzierżawy, użyczenia lub najmu</w:t>
      </w:r>
      <w:r w:rsidRPr="00FF00BC">
        <w:t xml:space="preserve"> programu komputerowego lub jego kopii dla celów testów, szkoleń, integracji, rozwoju Aplikacji i innych działań związanych z działalnością Zamawiającego (w tym ewentualnych podmiotów wydzielonych z Zamawiającego lub przejmujących jego działalność w całości lub w części) lub wykorzystaniem Aplikacji,</w:t>
      </w:r>
    </w:p>
    <w:p w14:paraId="76277941" w14:textId="77777777" w:rsidR="004E3888" w:rsidRDefault="0072625D" w:rsidP="004E3888">
      <w:pPr>
        <w:widowControl w:val="0"/>
        <w:numPr>
          <w:ilvl w:val="3"/>
          <w:numId w:val="16"/>
        </w:numPr>
        <w:tabs>
          <w:tab w:val="clear" w:pos="1758"/>
          <w:tab w:val="left" w:pos="1418"/>
        </w:tabs>
        <w:spacing w:after="0" w:line="240" w:lineRule="auto"/>
        <w:ind w:left="1418" w:hanging="284"/>
        <w:jc w:val="both"/>
      </w:pPr>
      <w:r w:rsidRPr="00FF00BC">
        <w:rPr>
          <w:rFonts w:cs="Tahoma"/>
        </w:rPr>
        <w:t xml:space="preserve">w zakresie rozpowszechniania utworu w sposób inny niż określony powyżej - publiczne wykonanie, wystawienie, wyświetlenie, odtworzenie oraz nadawanie i reemitowanie, </w:t>
      </w:r>
      <w:r w:rsidRPr="00FF00BC">
        <w:t>przewodowe lub bezprzewodowe przez stację naziemną lub nadanie za pośrednictwem satelity</w:t>
      </w:r>
      <w:r w:rsidRPr="00FF00BC">
        <w:rPr>
          <w:rFonts w:cs="Tahoma"/>
        </w:rPr>
        <w:t xml:space="preserve">, a także publiczne udostępnianie utworu w taki sposób, aby każdy mógł mieć do niego dostęp w miejscu i w czasie przez siebie wybranym; </w:t>
      </w:r>
    </w:p>
    <w:p w14:paraId="18EAE113" w14:textId="3FB71440" w:rsidR="004E3888" w:rsidRPr="00FF00BC" w:rsidRDefault="004E3888" w:rsidP="004E3888">
      <w:pPr>
        <w:widowControl w:val="0"/>
        <w:numPr>
          <w:ilvl w:val="3"/>
          <w:numId w:val="16"/>
        </w:numPr>
        <w:tabs>
          <w:tab w:val="clear" w:pos="1758"/>
          <w:tab w:val="left" w:pos="1418"/>
        </w:tabs>
        <w:spacing w:after="0" w:line="240" w:lineRule="auto"/>
        <w:ind w:left="1418" w:hanging="284"/>
        <w:jc w:val="both"/>
      </w:pPr>
      <w:r w:rsidRPr="004E3888">
        <w:rPr>
          <w:rFonts w:cs="Tahoma"/>
        </w:rPr>
        <w:t xml:space="preserve">w zakresie rozpowszechniania utworu w również </w:t>
      </w:r>
      <w:r>
        <w:t>poprzez</w:t>
      </w:r>
      <w:r w:rsidRPr="008E4DD0">
        <w:t xml:space="preserve"> udzielanie licencji – w tym z prawem do udzielania sublicencji na polach eksploatacji wymienionych w niniejszym punkcie </w:t>
      </w:r>
      <w:r w:rsidR="00DE4C73">
        <w:t>A</w:t>
      </w:r>
      <w:r w:rsidRPr="008E4DD0">
        <w:t xml:space="preserve">). </w:t>
      </w:r>
    </w:p>
    <w:p w14:paraId="47C50250" w14:textId="11A5F848" w:rsidR="00C74BA9" w:rsidRDefault="0072625D" w:rsidP="00F82CAC">
      <w:pPr>
        <w:widowControl w:val="0"/>
        <w:numPr>
          <w:ilvl w:val="3"/>
          <w:numId w:val="16"/>
        </w:numPr>
        <w:tabs>
          <w:tab w:val="clear" w:pos="1758"/>
          <w:tab w:val="left" w:pos="1418"/>
        </w:tabs>
        <w:spacing w:after="0" w:line="240" w:lineRule="auto"/>
        <w:ind w:left="1418" w:hanging="284"/>
        <w:jc w:val="both"/>
      </w:pPr>
      <w:r w:rsidRPr="00FF00BC">
        <w:t xml:space="preserve">digitalizacja, wpisanie do pamięci komputera, </w:t>
      </w:r>
      <w:r w:rsidR="0027405D">
        <w:t>wpisanie do p</w:t>
      </w:r>
      <w:r w:rsidR="004E3888">
        <w:t xml:space="preserve">amięci urządzeń przenośnych, </w:t>
      </w:r>
    </w:p>
    <w:p w14:paraId="6BF6A115" w14:textId="77777777" w:rsidR="0072625D" w:rsidRPr="00FF00BC" w:rsidRDefault="0072625D" w:rsidP="00F82CAC">
      <w:pPr>
        <w:widowControl w:val="0"/>
        <w:numPr>
          <w:ilvl w:val="3"/>
          <w:numId w:val="16"/>
        </w:numPr>
        <w:tabs>
          <w:tab w:val="clear" w:pos="1758"/>
          <w:tab w:val="left" w:pos="1418"/>
        </w:tabs>
        <w:spacing w:after="0" w:line="240" w:lineRule="auto"/>
        <w:ind w:left="1418" w:hanging="284"/>
        <w:jc w:val="both"/>
      </w:pPr>
      <w:r w:rsidRPr="00FF00BC">
        <w:t xml:space="preserve">udostępnienie za pośrednictwem sieci komputerowych, w tym Internetu, intranetu i extranetu, </w:t>
      </w:r>
    </w:p>
    <w:p w14:paraId="6F8EA3A7" w14:textId="77777777" w:rsidR="0072625D" w:rsidRPr="00FF00BC" w:rsidRDefault="0072625D" w:rsidP="00F82CAC">
      <w:pPr>
        <w:widowControl w:val="0"/>
        <w:numPr>
          <w:ilvl w:val="3"/>
          <w:numId w:val="16"/>
        </w:numPr>
        <w:tabs>
          <w:tab w:val="clear" w:pos="1758"/>
          <w:tab w:val="left" w:pos="1418"/>
        </w:tabs>
        <w:spacing w:after="0" w:line="240" w:lineRule="auto"/>
        <w:ind w:left="1418" w:hanging="284"/>
        <w:jc w:val="both"/>
      </w:pPr>
      <w:r w:rsidRPr="00FF00BC">
        <w:t>odpłatne lub nieodpłatne udostępnianie osobom trzecim egzemplarzy utworu, a także składanie oferty w tym zakresie,</w:t>
      </w:r>
    </w:p>
    <w:p w14:paraId="4E2935C7" w14:textId="77777777" w:rsidR="0072625D" w:rsidRPr="00FF00BC" w:rsidRDefault="0072625D" w:rsidP="00F82CAC">
      <w:pPr>
        <w:widowControl w:val="0"/>
        <w:numPr>
          <w:ilvl w:val="3"/>
          <w:numId w:val="16"/>
        </w:numPr>
        <w:tabs>
          <w:tab w:val="clear" w:pos="1758"/>
          <w:tab w:val="left" w:pos="1418"/>
        </w:tabs>
        <w:spacing w:after="0" w:line="240" w:lineRule="auto"/>
        <w:ind w:left="1418" w:hanging="284"/>
        <w:jc w:val="both"/>
      </w:pPr>
      <w:r w:rsidRPr="00FF00BC">
        <w:t>zapisu na dysku magnetycznym oraz dysku cyfrowym.</w:t>
      </w:r>
    </w:p>
    <w:p w14:paraId="1E00F3BA" w14:textId="15991CE3" w:rsidR="00754A5F" w:rsidRPr="00FF00BC" w:rsidRDefault="00754A5F" w:rsidP="00DE4C73">
      <w:pPr>
        <w:pStyle w:val="Akapitzlist"/>
        <w:widowControl w:val="0"/>
        <w:numPr>
          <w:ilvl w:val="3"/>
          <w:numId w:val="25"/>
        </w:numPr>
        <w:spacing w:after="0" w:line="240" w:lineRule="auto"/>
        <w:ind w:left="993" w:hanging="426"/>
        <w:jc w:val="both"/>
      </w:pPr>
      <w:r w:rsidRPr="00FF00BC">
        <w:t xml:space="preserve">w odniesieniu do utworów niebędących </w:t>
      </w:r>
      <w:r w:rsidR="00A8117F">
        <w:t>Oprogramowaniem</w:t>
      </w:r>
      <w:r w:rsidRPr="00FF00BC">
        <w:t xml:space="preserve">, w szczególności </w:t>
      </w:r>
      <w:r w:rsidR="0072625D" w:rsidRPr="00FF00BC">
        <w:t xml:space="preserve">do </w:t>
      </w:r>
      <w:r w:rsidRPr="00FF00BC">
        <w:t xml:space="preserve">Dokumentacji: </w:t>
      </w:r>
    </w:p>
    <w:p w14:paraId="2592F7A5" w14:textId="0076721D" w:rsidR="00754A5F" w:rsidRPr="00FF00BC" w:rsidRDefault="00754A5F" w:rsidP="00F82CAC">
      <w:pPr>
        <w:widowControl w:val="0"/>
        <w:numPr>
          <w:ilvl w:val="3"/>
          <w:numId w:val="17"/>
        </w:numPr>
        <w:tabs>
          <w:tab w:val="clear" w:pos="1758"/>
        </w:tabs>
        <w:spacing w:after="0" w:line="240" w:lineRule="auto"/>
        <w:ind w:left="1418" w:hanging="284"/>
        <w:jc w:val="both"/>
      </w:pPr>
      <w:r w:rsidRPr="00FF00BC">
        <w:t xml:space="preserve">w zakresie utrwalania i zwielokrotniania utworów - wytwarzania dowolną techniką egzemplarzy </w:t>
      </w:r>
      <w:r w:rsidR="00DE4C73">
        <w:t>utworu (w całości lub w części)</w:t>
      </w:r>
      <w:r w:rsidRPr="00FF00BC">
        <w:t>, w tym techniką drukarską, reprograficzną, zapisu magnetycznego oraz techniką cyfrową;</w:t>
      </w:r>
    </w:p>
    <w:p w14:paraId="12333CF3" w14:textId="77777777" w:rsidR="00754A5F" w:rsidRPr="00FF00BC" w:rsidRDefault="00754A5F" w:rsidP="00F82CAC">
      <w:pPr>
        <w:widowControl w:val="0"/>
        <w:numPr>
          <w:ilvl w:val="3"/>
          <w:numId w:val="17"/>
        </w:numPr>
        <w:tabs>
          <w:tab w:val="clear" w:pos="1758"/>
        </w:tabs>
        <w:spacing w:after="0" w:line="240" w:lineRule="auto"/>
        <w:ind w:left="1418" w:hanging="284"/>
        <w:jc w:val="both"/>
      </w:pPr>
      <w:r w:rsidRPr="00FF00BC">
        <w:t xml:space="preserve">w zakresie obrotu oryginałem albo egzemplarzami, na których utwory utrwalono – wprowadzania do obrotu, użyczenia lub najmu oryginału albo egzemplarzy dla celów </w:t>
      </w:r>
      <w:r w:rsidRPr="00FF00BC">
        <w:lastRenderedPageBreak/>
        <w:t>testów, szkoleń, integracji, rozwoju Aplikacji i innych działań związanych z działalnością Zamawiającego (w tym ewentualnych podmiotów wydzielonych z Zamawiającego lub przejmujących jego działalność w całości lub w części) lub wykorzystaniem Aplikacji;</w:t>
      </w:r>
    </w:p>
    <w:p w14:paraId="5A8FA739" w14:textId="77777777" w:rsidR="00DE4C73" w:rsidRDefault="00754A5F" w:rsidP="00DE4C73">
      <w:pPr>
        <w:widowControl w:val="0"/>
        <w:numPr>
          <w:ilvl w:val="3"/>
          <w:numId w:val="17"/>
        </w:numPr>
        <w:tabs>
          <w:tab w:val="clear" w:pos="1758"/>
        </w:tabs>
        <w:spacing w:after="0" w:line="240" w:lineRule="auto"/>
        <w:ind w:left="1418" w:hanging="284"/>
        <w:jc w:val="both"/>
      </w:pPr>
      <w:r w:rsidRPr="00FF00BC">
        <w:t xml:space="preserve">w zakresie rozpowszechniania utworów w sposób inny niż określony powyżej - publicznego wykonywania, wystawienia, wyświetlenia, odtworzenia oraz nadawania i reemitowania, a także publicznego udostępniania (w tym w systemie informatycznym) </w:t>
      </w:r>
      <w:r w:rsidR="00DE4C73">
        <w:t>utworu</w:t>
      </w:r>
      <w:r w:rsidRPr="00FF00BC">
        <w:t xml:space="preserve"> w taki sposób, aby każdy mógł mieć do </w:t>
      </w:r>
      <w:r w:rsidR="00075DB6" w:rsidRPr="00FF00BC">
        <w:t>nie</w:t>
      </w:r>
      <w:r w:rsidR="00075DB6">
        <w:t>j</w:t>
      </w:r>
      <w:r w:rsidR="00075DB6" w:rsidRPr="00FF00BC">
        <w:t xml:space="preserve"> </w:t>
      </w:r>
      <w:r w:rsidRPr="00FF00BC">
        <w:t>dostęp w miejscu i w czasie przez siebie wybranym</w:t>
      </w:r>
    </w:p>
    <w:p w14:paraId="52B5FF1B" w14:textId="44414D59" w:rsidR="00754A5F" w:rsidRPr="00545DC8" w:rsidRDefault="00DE4C73" w:rsidP="00DE4C73">
      <w:pPr>
        <w:widowControl w:val="0"/>
        <w:numPr>
          <w:ilvl w:val="3"/>
          <w:numId w:val="17"/>
        </w:numPr>
        <w:tabs>
          <w:tab w:val="clear" w:pos="1758"/>
        </w:tabs>
        <w:spacing w:after="0" w:line="240" w:lineRule="auto"/>
        <w:ind w:left="1418" w:hanging="284"/>
        <w:jc w:val="both"/>
      </w:pPr>
      <w:r w:rsidRPr="00DE4C73">
        <w:t>w zakresie rozpowszechniania utworu w również poprzez udzielanie licencji – w tym z prawem do udzielania sublicencji na polach eksploatacji wym</w:t>
      </w:r>
      <w:r>
        <w:t>ienionych w niniejszym punkcie B</w:t>
      </w:r>
      <w:r w:rsidRPr="00DE4C73">
        <w:t xml:space="preserve">). </w:t>
      </w:r>
    </w:p>
    <w:p w14:paraId="38B52F96" w14:textId="2AF81007" w:rsidR="00DE4C73" w:rsidRPr="00DE4C73" w:rsidRDefault="008B78EA" w:rsidP="0065283C">
      <w:pPr>
        <w:pStyle w:val="Akapitzlist"/>
        <w:numPr>
          <w:ilvl w:val="0"/>
          <w:numId w:val="12"/>
        </w:numPr>
        <w:spacing w:after="0" w:line="240" w:lineRule="auto"/>
        <w:ind w:left="426" w:hanging="426"/>
        <w:jc w:val="both"/>
        <w:rPr>
          <w:rFonts w:cs="Tahoma"/>
        </w:rPr>
      </w:pPr>
      <w:r w:rsidRPr="00FF00BC">
        <w:t>W razie ustalenia, nieznanych w trakcie zawarcia umowy, pól eksploatacji, Wykonawca przeniesie na rzecz Zamawiającego bez dodatkowego wynagrodzenia, majątkowe prawa autorskie uprawniające Zamawiającego do wykorzystywania utworów także na tych polach eksploatacji.</w:t>
      </w:r>
      <w:r w:rsidR="0065283C">
        <w:t xml:space="preserve"> </w:t>
      </w:r>
      <w:r w:rsidR="0065283C" w:rsidRPr="0065283C">
        <w:t>Nowego pola eksploatacji będzie również dotyczyć prawo do wykonywania praw zależnych jak również prawo do zezwalania na wykonywanie praw zależnych.</w:t>
      </w:r>
    </w:p>
    <w:p w14:paraId="637D2528" w14:textId="3DC048F7" w:rsidR="00DE4C73" w:rsidRPr="00DE4C73" w:rsidRDefault="00DE4C73" w:rsidP="00DE4C73">
      <w:pPr>
        <w:pStyle w:val="Akapitzlist"/>
        <w:numPr>
          <w:ilvl w:val="0"/>
          <w:numId w:val="12"/>
        </w:numPr>
        <w:spacing w:after="0" w:line="240" w:lineRule="auto"/>
        <w:ind w:left="426" w:hanging="426"/>
        <w:jc w:val="both"/>
        <w:rPr>
          <w:rFonts w:cs="Tahoma"/>
        </w:rPr>
      </w:pPr>
      <w:r w:rsidRPr="00DE4C73">
        <w:rPr>
          <w:rFonts w:cs="Tahoma"/>
        </w:rPr>
        <w:t xml:space="preserve">Przeniesienie przez Wykonawcę praw na </w:t>
      </w:r>
      <w:r>
        <w:rPr>
          <w:rFonts w:cs="Tahoma"/>
        </w:rPr>
        <w:t xml:space="preserve">Zamawiającego </w:t>
      </w:r>
      <w:r w:rsidRPr="00DE4C73">
        <w:rPr>
          <w:rFonts w:cs="Tahoma"/>
        </w:rPr>
        <w:t xml:space="preserve">obejmuje również, w ramach wynagrodzenia, o którym mowa w § </w:t>
      </w:r>
      <w:r>
        <w:rPr>
          <w:rFonts w:cs="Tahoma"/>
        </w:rPr>
        <w:t>9</w:t>
      </w:r>
      <w:r w:rsidRPr="00DE4C73">
        <w:rPr>
          <w:rFonts w:cs="Tahoma"/>
        </w:rPr>
        <w:t xml:space="preserve">, wyłączne prawo do wykonywania praw zależnych do </w:t>
      </w:r>
      <w:r w:rsidR="00705D8C">
        <w:rPr>
          <w:rFonts w:cs="Tahoma"/>
        </w:rPr>
        <w:t>utworów –</w:t>
      </w:r>
      <w:r w:rsidRPr="00DE4C73">
        <w:rPr>
          <w:rFonts w:cs="Tahoma"/>
        </w:rPr>
        <w:t xml:space="preserve"> w zakresie pól eksploatacji określonych w  </w:t>
      </w:r>
      <w:r w:rsidR="00705D8C">
        <w:rPr>
          <w:rFonts w:cs="Tahoma"/>
        </w:rPr>
        <w:t>ust. 5</w:t>
      </w:r>
      <w:r w:rsidRPr="00DE4C73">
        <w:rPr>
          <w:rFonts w:cs="Tahoma"/>
        </w:rPr>
        <w:t xml:space="preserve"> powyżej – oraz wyłączne prawo do zezwalania na wykonywanie praw zależnych (w zakresie pól eksploatacji określonych w  </w:t>
      </w:r>
      <w:r w:rsidR="00705D8C">
        <w:rPr>
          <w:rFonts w:cs="Tahoma"/>
        </w:rPr>
        <w:t>ust. 5</w:t>
      </w:r>
      <w:r w:rsidR="00705D8C" w:rsidRPr="00DE4C73">
        <w:rPr>
          <w:rFonts w:cs="Tahoma"/>
        </w:rPr>
        <w:t xml:space="preserve"> powyżej</w:t>
      </w:r>
      <w:r w:rsidRPr="00DE4C73">
        <w:rPr>
          <w:rFonts w:cs="Tahoma"/>
        </w:rPr>
        <w:t>).</w:t>
      </w:r>
    </w:p>
    <w:p w14:paraId="049F7540" w14:textId="3C06182B" w:rsidR="00C74BA9" w:rsidRPr="00705D8C" w:rsidRDefault="00C74BA9" w:rsidP="00DE4C73">
      <w:pPr>
        <w:pStyle w:val="Akapitzlist"/>
        <w:spacing w:after="0" w:line="240" w:lineRule="auto"/>
        <w:ind w:left="426"/>
        <w:jc w:val="both"/>
        <w:rPr>
          <w:rFonts w:cs="Tahoma"/>
        </w:rPr>
      </w:pPr>
      <w:r w:rsidRPr="00705D8C">
        <w:rPr>
          <w:rFonts w:cs="Tahoma"/>
        </w:rPr>
        <w:t xml:space="preserve">Wykonawca oświadcza, że wyraża zgodę na wprowadzanie przez Zamawiającego modyfikacji w Aplikacji, w tym także polegającej na ponownej kompilacji. </w:t>
      </w:r>
    </w:p>
    <w:p w14:paraId="7461DE28" w14:textId="77777777" w:rsidR="000D4E4F" w:rsidRPr="000D4E4F" w:rsidRDefault="00C74BA9" w:rsidP="00C74BA9">
      <w:pPr>
        <w:pStyle w:val="Akapitzlist"/>
        <w:numPr>
          <w:ilvl w:val="0"/>
          <w:numId w:val="12"/>
        </w:numPr>
        <w:spacing w:after="0" w:line="240" w:lineRule="auto"/>
        <w:ind w:left="426" w:hanging="426"/>
        <w:jc w:val="both"/>
        <w:rPr>
          <w:rFonts w:cs="Tahoma"/>
        </w:rPr>
      </w:pPr>
      <w:r w:rsidRPr="000E7007">
        <w:t xml:space="preserve">Wykonawca zapewnia, iż korzystanie przez Zamawiającego z Aplikacji, w tym Oprogramowania  </w:t>
      </w:r>
      <w:r w:rsidR="000D4E4F">
        <w:t xml:space="preserve">dedykowanego </w:t>
      </w:r>
      <w:r w:rsidRPr="000E7007">
        <w:t xml:space="preserve">oraz Dokumentacji nie będzie naruszać jakichkolwiek osobistych lub majątkowych praw osób trzecich, w szczególności praw autorskich, praw patentowych lub tajemnicy przedsiębiorstwa. </w:t>
      </w:r>
    </w:p>
    <w:p w14:paraId="6994906D" w14:textId="1BD34846" w:rsidR="00C74BA9" w:rsidRPr="000D4E4F" w:rsidRDefault="00C74BA9" w:rsidP="000D4E4F">
      <w:pPr>
        <w:pStyle w:val="Akapitzlist"/>
        <w:numPr>
          <w:ilvl w:val="0"/>
          <w:numId w:val="12"/>
        </w:numPr>
        <w:spacing w:after="0" w:line="240" w:lineRule="auto"/>
        <w:ind w:left="426" w:hanging="426"/>
        <w:jc w:val="both"/>
        <w:rPr>
          <w:rFonts w:cs="Tahoma"/>
        </w:rPr>
      </w:pPr>
      <w:r w:rsidRPr="00C74BA9">
        <w:rPr>
          <w:bCs/>
        </w:rPr>
        <w:t xml:space="preserve">W przypadku zgłoszenia przez osoby trzecie roszczeń opartych na zarzucie, że korzystanie z jakiegokolwiek elementu Przedmiotu Umowy, w tym Oprogramowania </w:t>
      </w:r>
      <w:r w:rsidR="00075DB6">
        <w:rPr>
          <w:bCs/>
        </w:rPr>
        <w:t>dedykowanego</w:t>
      </w:r>
      <w:r w:rsidR="00075DB6" w:rsidRPr="00C74BA9">
        <w:rPr>
          <w:bCs/>
        </w:rPr>
        <w:t xml:space="preserve"> </w:t>
      </w:r>
      <w:r w:rsidRPr="00C74BA9">
        <w:rPr>
          <w:bCs/>
        </w:rPr>
        <w:t xml:space="preserve">przez </w:t>
      </w:r>
      <w:r w:rsidRPr="000E7007">
        <w:t xml:space="preserve">Zamawiającego </w:t>
      </w:r>
      <w:r w:rsidRPr="00C74BA9">
        <w:rPr>
          <w:bCs/>
        </w:rPr>
        <w:t xml:space="preserve">lub jego następców prawnych narusza prawa własności intelektualnej przysługujące tym osobom, w szczególności prawa autorskie, tajemnicę przedsiębiorstw lub prawa patentowe, </w:t>
      </w:r>
      <w:r w:rsidRPr="000E7007">
        <w:t xml:space="preserve">Zamawiający </w:t>
      </w:r>
      <w:r w:rsidRPr="00C74BA9">
        <w:rPr>
          <w:bCs/>
        </w:rPr>
        <w:t xml:space="preserve">poinformuje Wykonawcę o takich roszczeniach, a Wykonawca podejmie niezbędne działania mające na celu zażegnanie sporu i poniesie w związku z tym wszelkie koszty z tym związane. W szczególności, w przypadku wytoczenia w związku z tym przeciwko </w:t>
      </w:r>
      <w:r w:rsidRPr="000E7007">
        <w:t xml:space="preserve">Zamawiającemu </w:t>
      </w:r>
      <w:r w:rsidRPr="00C74BA9">
        <w:rPr>
          <w:bCs/>
        </w:rPr>
        <w:t>lub innemu podmiotowi uprawnionemu na podstawie niniejszej Umowy powództwa z tytułu naruszenia praw własności intelektualnej, Wykonawca wstąpi do postępowania w charakterze strony pozwanej, a w razie braku takiej możliwości wystąpi z interwencją uboczną po stronie pozwanej oraz pokryje wszelkie z tym związane koszty i odszkodowania, w tym potwierdzone prawomocnym wyrokiem sądu koszty obsługi prawnej zasądzone od Zamawiającego lub jego następców prawnych. Zapis ten obowiązuje także w przypadku rozwiązania, odstąpienia lub całkowitej realizacji umowy.</w:t>
      </w:r>
    </w:p>
    <w:p w14:paraId="03759505" w14:textId="77777777" w:rsidR="008B78EA" w:rsidRPr="00FF00BC" w:rsidRDefault="008B78EA" w:rsidP="008B78EA">
      <w:pPr>
        <w:pStyle w:val="Akapitzlist"/>
        <w:numPr>
          <w:ilvl w:val="0"/>
          <w:numId w:val="12"/>
        </w:numPr>
        <w:spacing w:after="0" w:line="240" w:lineRule="auto"/>
        <w:ind w:left="426" w:hanging="426"/>
        <w:jc w:val="both"/>
        <w:rPr>
          <w:rFonts w:cs="Tahoma"/>
        </w:rPr>
      </w:pPr>
      <w:r w:rsidRPr="00FF00BC">
        <w:rPr>
          <w:rFonts w:cs="Tahoma"/>
        </w:rPr>
        <w:t>Wykonawca upoważnia Zamawiającego do wykonywania w jego imieniu autorskich praw osobistych, o których mowa w ustawie o prawie</w:t>
      </w:r>
      <w:r w:rsidR="009D0141" w:rsidRPr="00FF00BC">
        <w:rPr>
          <w:rFonts w:cs="Tahoma"/>
        </w:rPr>
        <w:t xml:space="preserve"> autorskim i prawach pokrewnych, </w:t>
      </w:r>
      <w:r w:rsidRPr="00FF00BC">
        <w:rPr>
          <w:rFonts w:cs="Tahoma"/>
        </w:rPr>
        <w:t>a w szczególności do:</w:t>
      </w:r>
    </w:p>
    <w:p w14:paraId="50E2981D" w14:textId="77777777" w:rsidR="008B78EA" w:rsidRPr="00FF00BC" w:rsidRDefault="008B78EA" w:rsidP="00F82CAC">
      <w:pPr>
        <w:pStyle w:val="Akapitzlist"/>
        <w:numPr>
          <w:ilvl w:val="0"/>
          <w:numId w:val="13"/>
        </w:numPr>
        <w:spacing w:after="0" w:line="240" w:lineRule="auto"/>
        <w:jc w:val="both"/>
        <w:rPr>
          <w:rFonts w:cs="Tahoma"/>
        </w:rPr>
      </w:pPr>
      <w:r w:rsidRPr="00FF00BC">
        <w:rPr>
          <w:rFonts w:cs="Tahoma"/>
        </w:rPr>
        <w:t>decydowania o sposobie oznaczenia Dzieła nazwiskiem ewentualnie pseudonimem Autora,</w:t>
      </w:r>
    </w:p>
    <w:p w14:paraId="1FF26C53" w14:textId="77777777" w:rsidR="008B78EA" w:rsidRPr="00FF00BC" w:rsidRDefault="008B78EA" w:rsidP="00F82CAC">
      <w:pPr>
        <w:pStyle w:val="Akapitzlist"/>
        <w:numPr>
          <w:ilvl w:val="0"/>
          <w:numId w:val="13"/>
        </w:numPr>
        <w:spacing w:after="0" w:line="240" w:lineRule="auto"/>
        <w:jc w:val="both"/>
        <w:rPr>
          <w:rFonts w:cs="Tahoma"/>
        </w:rPr>
      </w:pPr>
      <w:r w:rsidRPr="00FF00BC">
        <w:rPr>
          <w:rFonts w:cs="Tahoma"/>
        </w:rPr>
        <w:t>decydowania o nienaruszalności treści i formy Dzieła,</w:t>
      </w:r>
    </w:p>
    <w:p w14:paraId="3232732F" w14:textId="77777777" w:rsidR="008B78EA" w:rsidRPr="00FF00BC" w:rsidRDefault="008B78EA" w:rsidP="00F82CAC">
      <w:pPr>
        <w:pStyle w:val="Akapitzlist"/>
        <w:numPr>
          <w:ilvl w:val="0"/>
          <w:numId w:val="13"/>
        </w:numPr>
        <w:spacing w:after="0" w:line="240" w:lineRule="auto"/>
        <w:jc w:val="both"/>
        <w:rPr>
          <w:rFonts w:cs="Tahoma"/>
        </w:rPr>
      </w:pPr>
      <w:r w:rsidRPr="00FF00BC">
        <w:rPr>
          <w:rFonts w:cs="Tahoma"/>
        </w:rPr>
        <w:t>decydowania o pierwszym udostępnieniu Dzieła publiczności,</w:t>
      </w:r>
    </w:p>
    <w:p w14:paraId="5479B368" w14:textId="77777777" w:rsidR="008B78EA" w:rsidRPr="00FF00BC" w:rsidRDefault="008B78EA" w:rsidP="00F82CAC">
      <w:pPr>
        <w:pStyle w:val="Akapitzlist"/>
        <w:numPr>
          <w:ilvl w:val="0"/>
          <w:numId w:val="13"/>
        </w:numPr>
        <w:spacing w:after="0" w:line="240" w:lineRule="auto"/>
        <w:jc w:val="both"/>
        <w:rPr>
          <w:rFonts w:cs="Tahoma"/>
        </w:rPr>
      </w:pPr>
      <w:r w:rsidRPr="00FF00BC">
        <w:rPr>
          <w:rFonts w:cs="Tahoma"/>
        </w:rPr>
        <w:t>decydowania o nadzorze nad sposobem korzystania z Dzieła,</w:t>
      </w:r>
    </w:p>
    <w:p w14:paraId="5BE474BF" w14:textId="77777777" w:rsidR="008B78EA" w:rsidRPr="00FF00BC" w:rsidRDefault="008B78EA" w:rsidP="00F82CAC">
      <w:pPr>
        <w:pStyle w:val="Akapitzlist"/>
        <w:numPr>
          <w:ilvl w:val="0"/>
          <w:numId w:val="13"/>
        </w:numPr>
        <w:spacing w:after="0" w:line="240" w:lineRule="auto"/>
        <w:jc w:val="both"/>
        <w:rPr>
          <w:rFonts w:cs="Tahoma"/>
        </w:rPr>
      </w:pPr>
      <w:r w:rsidRPr="00FF00BC">
        <w:rPr>
          <w:rFonts w:cs="Tahoma"/>
        </w:rPr>
        <w:t>decydowania o zachowaniu integralności Dzieła.</w:t>
      </w:r>
    </w:p>
    <w:p w14:paraId="665FA6AA" w14:textId="77777777" w:rsidR="000E7007" w:rsidRPr="000E7007" w:rsidRDefault="000E7007" w:rsidP="000E7007">
      <w:pPr>
        <w:pStyle w:val="Akapitzlist"/>
        <w:numPr>
          <w:ilvl w:val="0"/>
          <w:numId w:val="12"/>
        </w:numPr>
        <w:spacing w:after="0" w:line="240" w:lineRule="auto"/>
        <w:ind w:left="426" w:hanging="426"/>
        <w:jc w:val="both"/>
        <w:rPr>
          <w:rFonts w:cs="Tahoma"/>
        </w:rPr>
      </w:pPr>
      <w:r w:rsidRPr="000E7007">
        <w:rPr>
          <w:rFonts w:cs="Tahoma"/>
        </w:rPr>
        <w:t xml:space="preserve">W przypadku Oprogramowania </w:t>
      </w:r>
      <w:r>
        <w:rPr>
          <w:rFonts w:cs="Tahoma"/>
        </w:rPr>
        <w:t>dedykowanego</w:t>
      </w:r>
      <w:r w:rsidRPr="000E7007">
        <w:rPr>
          <w:rFonts w:cs="Tahoma"/>
        </w:rPr>
        <w:t xml:space="preserve"> stanowiąc</w:t>
      </w:r>
      <w:r>
        <w:rPr>
          <w:rFonts w:cs="Tahoma"/>
        </w:rPr>
        <w:t>ego</w:t>
      </w:r>
      <w:r w:rsidRPr="000E7007">
        <w:rPr>
          <w:rFonts w:cs="Tahoma"/>
        </w:rPr>
        <w:t xml:space="preserve"> programy komputerowe wraz z udzieleniem </w:t>
      </w:r>
      <w:r>
        <w:rPr>
          <w:rFonts w:cs="Tahoma"/>
        </w:rPr>
        <w:t xml:space="preserve">przekazaniem praw autorskich, </w:t>
      </w:r>
      <w:r w:rsidRPr="000E7007">
        <w:rPr>
          <w:rFonts w:cs="Tahoma"/>
        </w:rPr>
        <w:t xml:space="preserve">zgodnie z powyższym, Wykonawca przekaże </w:t>
      </w:r>
      <w:r w:rsidRPr="000E7007">
        <w:rPr>
          <w:rFonts w:cs="Tahoma"/>
        </w:rPr>
        <w:lastRenderedPageBreak/>
        <w:t>Zamawiającemu wszelką dokumentację projektową i techniczną tych programów. Kody źródłowe oraz wszelkie inne informacje i środki potrzebne do korzystania i rozporządzania nabytymi przez Zamawiającego</w:t>
      </w:r>
      <w:r>
        <w:rPr>
          <w:rFonts w:cs="Tahoma"/>
        </w:rPr>
        <w:t xml:space="preserve"> prawami</w:t>
      </w:r>
      <w:r w:rsidRPr="000E7007">
        <w:rPr>
          <w:rFonts w:cs="Tahoma"/>
        </w:rPr>
        <w:t>, w szczególności opis kodów źródłowych, szczegółowy opis dodanych lub zmodyfikowanych obiektów, szczegółowy opis instalacji dokonanych w innych środowiskach, w tym środowiskach testowych oraz sposobu administrowania nowymi lub zmodyfikowanymi obiektami. Dokumentacja, kody i wyżej wymienione informacje będą zawierać wszelkie dane pozwalające na samodzielne korzystanie i dokonywanie dalszych zmian programów komputerowych przez Zamawiającego. Nieprzekazanie Zamawiającemu kodów źródłowych lub dokumentacji wskazanej powyżej uniemożliwia dokonanie Odbi</w:t>
      </w:r>
      <w:r>
        <w:rPr>
          <w:rFonts w:cs="Tahoma"/>
        </w:rPr>
        <w:t>oru przez Zamawiającego Przedmiotu Umowy</w:t>
      </w:r>
      <w:r w:rsidRPr="000E7007">
        <w:rPr>
          <w:rFonts w:cs="Tahoma"/>
        </w:rPr>
        <w:t>, w ramach którego zostało opracowane dane oprogramowanie.</w:t>
      </w:r>
    </w:p>
    <w:p w14:paraId="7E89BB72" w14:textId="12514211" w:rsidR="000E7007" w:rsidRPr="000E7007" w:rsidRDefault="00FF00BC" w:rsidP="000E7007">
      <w:pPr>
        <w:pStyle w:val="Akapitzlist"/>
        <w:numPr>
          <w:ilvl w:val="0"/>
          <w:numId w:val="12"/>
        </w:numPr>
        <w:spacing w:after="0" w:line="240" w:lineRule="auto"/>
        <w:ind w:left="425" w:hanging="425"/>
        <w:jc w:val="both"/>
        <w:rPr>
          <w:rFonts w:cs="Tahoma"/>
        </w:rPr>
      </w:pPr>
      <w:r w:rsidRPr="00FF00BC">
        <w:rPr>
          <w:rFonts w:cs="Tahoma"/>
        </w:rPr>
        <w:t xml:space="preserve">Wykonawca zobowiązuje się, że ani on, ani inne osoby uprawnione z tytułu osobistych praw autorskich do Oprogramowania nie będą wykonywały takich praw w stosunku do Zamawiającego, jego następców prawnych lub </w:t>
      </w:r>
      <w:proofErr w:type="spellStart"/>
      <w:r w:rsidRPr="00FF00BC">
        <w:rPr>
          <w:rFonts w:cs="Tahoma"/>
        </w:rPr>
        <w:t>sublicencjob</w:t>
      </w:r>
      <w:r w:rsidR="00075DB6">
        <w:rPr>
          <w:rFonts w:cs="Tahoma"/>
        </w:rPr>
        <w:t>i</w:t>
      </w:r>
      <w:r w:rsidRPr="00FF00BC">
        <w:rPr>
          <w:rFonts w:cs="Tahoma"/>
        </w:rPr>
        <w:t>orców</w:t>
      </w:r>
      <w:proofErr w:type="spellEnd"/>
      <w:r w:rsidRPr="00FF00BC">
        <w:rPr>
          <w:rFonts w:cs="Tahoma"/>
        </w:rPr>
        <w:t xml:space="preserve">. </w:t>
      </w:r>
    </w:p>
    <w:p w14:paraId="04E8EFA4" w14:textId="77777777" w:rsidR="008B78EA" w:rsidRPr="00FF00BC" w:rsidRDefault="008B78EA" w:rsidP="00FF00BC">
      <w:pPr>
        <w:pStyle w:val="Akapitzlist"/>
        <w:numPr>
          <w:ilvl w:val="0"/>
          <w:numId w:val="12"/>
        </w:numPr>
        <w:spacing w:after="0" w:line="240" w:lineRule="auto"/>
        <w:ind w:left="425" w:hanging="425"/>
        <w:jc w:val="both"/>
        <w:rPr>
          <w:rFonts w:cs="Tahoma"/>
        </w:rPr>
      </w:pPr>
      <w:r w:rsidRPr="00FF00BC">
        <w:rPr>
          <w:rFonts w:cs="Tahoma"/>
        </w:rPr>
        <w:t xml:space="preserve">Strony oświadczają, iż celem postanowień </w:t>
      </w:r>
      <w:r w:rsidR="00FF00BC">
        <w:rPr>
          <w:rFonts w:cs="Tahoma"/>
        </w:rPr>
        <w:t xml:space="preserve">§ 6 oraz § </w:t>
      </w:r>
      <w:r w:rsidR="00FF00BC">
        <w:t xml:space="preserve">7 niniejszej Umowy </w:t>
      </w:r>
      <w:r w:rsidR="009D0141" w:rsidRPr="00FF00BC">
        <w:rPr>
          <w:rFonts w:cs="Tahoma"/>
        </w:rPr>
        <w:t>oraz intencją S</w:t>
      </w:r>
      <w:r w:rsidRPr="00FF00BC">
        <w:rPr>
          <w:rFonts w:cs="Tahoma"/>
        </w:rPr>
        <w:t xml:space="preserve">tron jest nabycie przez Zamawiającego praw własności intelektualnej powstałych w wyniku wykonywania obowiązków Wykonawcy wynikających z niniejszej </w:t>
      </w:r>
      <w:r w:rsidR="009D0141" w:rsidRPr="00FF00BC">
        <w:rPr>
          <w:rFonts w:cs="Tahoma"/>
        </w:rPr>
        <w:t>U</w:t>
      </w:r>
      <w:r w:rsidRPr="00FF00BC">
        <w:rPr>
          <w:rFonts w:cs="Tahoma"/>
        </w:rPr>
        <w:t>mowy, w najszerszym możliwym zakresie, w szczególności nabycie całości praw autorskich</w:t>
      </w:r>
      <w:r w:rsidR="00FF00BC">
        <w:rPr>
          <w:rFonts w:cs="Tahoma"/>
        </w:rPr>
        <w:t xml:space="preserve"> i licencji</w:t>
      </w:r>
      <w:r w:rsidRPr="00FF00BC">
        <w:rPr>
          <w:rFonts w:cs="Tahoma"/>
        </w:rPr>
        <w:t xml:space="preserve">. W przypadku, gdyby takie nabycie wymagało podjęcia dodatkowych czynności faktycznych lub prawnych, Wykonawca zobowiązuje się – z zastrzeżeniem obowiązujących przepisów –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niniejszym paragrafie. </w:t>
      </w:r>
    </w:p>
    <w:p w14:paraId="773E175A" w14:textId="77777777" w:rsidR="008B78EA" w:rsidRPr="00F518D9" w:rsidRDefault="008B78EA" w:rsidP="008B78EA">
      <w:pPr>
        <w:spacing w:after="0" w:line="240" w:lineRule="auto"/>
        <w:jc w:val="both"/>
        <w:rPr>
          <w:rFonts w:cs="Tahoma"/>
          <w:color w:val="7030A0"/>
        </w:rPr>
      </w:pPr>
    </w:p>
    <w:p w14:paraId="2412E16A" w14:textId="77777777" w:rsidR="008B78EA" w:rsidRPr="00545DC8" w:rsidRDefault="008B78EA" w:rsidP="008B78EA">
      <w:pPr>
        <w:spacing w:after="0" w:line="240" w:lineRule="auto"/>
        <w:jc w:val="center"/>
        <w:rPr>
          <w:rFonts w:cs="Tahoma"/>
          <w:b/>
        </w:rPr>
      </w:pPr>
      <w:r w:rsidRPr="00545DC8">
        <w:rPr>
          <w:rFonts w:cs="Tahoma"/>
          <w:b/>
        </w:rPr>
        <w:t>§ 7</w:t>
      </w:r>
    </w:p>
    <w:p w14:paraId="035E73F5" w14:textId="73E3CA21" w:rsidR="008B78EA" w:rsidRDefault="008B78EA" w:rsidP="008B78EA">
      <w:pPr>
        <w:pStyle w:val="Nagwek2"/>
        <w:keepNext w:val="0"/>
        <w:widowControl w:val="0"/>
        <w:spacing w:line="240" w:lineRule="auto"/>
        <w:jc w:val="center"/>
        <w:rPr>
          <w:rFonts w:ascii="Calibri" w:hAnsi="Calibri" w:cs="Times New Roman"/>
          <w:sz w:val="22"/>
        </w:rPr>
      </w:pPr>
      <w:r w:rsidRPr="00545DC8">
        <w:rPr>
          <w:rFonts w:ascii="Calibri" w:hAnsi="Calibri" w:cs="Times New Roman"/>
          <w:sz w:val="22"/>
        </w:rPr>
        <w:t xml:space="preserve">Licencje – </w:t>
      </w:r>
      <w:r w:rsidR="00075DB6">
        <w:rPr>
          <w:rFonts w:ascii="Calibri" w:hAnsi="Calibri" w:cs="Times New Roman"/>
          <w:sz w:val="22"/>
        </w:rPr>
        <w:t>O</w:t>
      </w:r>
      <w:r w:rsidR="00075DB6" w:rsidRPr="00545DC8">
        <w:rPr>
          <w:rFonts w:ascii="Calibri" w:hAnsi="Calibri" w:cs="Times New Roman"/>
          <w:sz w:val="22"/>
        </w:rPr>
        <w:t xml:space="preserve">programowanie </w:t>
      </w:r>
      <w:r w:rsidRPr="00545DC8">
        <w:rPr>
          <w:rFonts w:ascii="Calibri" w:hAnsi="Calibri" w:cs="Times New Roman"/>
          <w:sz w:val="22"/>
        </w:rPr>
        <w:t xml:space="preserve">licencyjne </w:t>
      </w:r>
    </w:p>
    <w:p w14:paraId="59932650" w14:textId="6EF991CF" w:rsidR="000F61D5" w:rsidRPr="00110954" w:rsidRDefault="000F61D5" w:rsidP="00F82CAC">
      <w:pPr>
        <w:pStyle w:val="Akapitzlist"/>
        <w:numPr>
          <w:ilvl w:val="0"/>
          <w:numId w:val="51"/>
        </w:numPr>
        <w:spacing w:after="0" w:line="240" w:lineRule="auto"/>
        <w:ind w:left="426" w:hanging="426"/>
        <w:jc w:val="both"/>
        <w:rPr>
          <w:rFonts w:cs="Tahoma"/>
        </w:rPr>
      </w:pPr>
      <w:r w:rsidRPr="00110954">
        <w:rPr>
          <w:rFonts w:cs="Tahoma"/>
        </w:rPr>
        <w:t xml:space="preserve">Wykonawca oświadcza, że </w:t>
      </w:r>
      <w:r w:rsidR="00075DB6">
        <w:rPr>
          <w:rFonts w:cs="Tahoma"/>
        </w:rPr>
        <w:t>posiada licencje do Oprogramowania licencyjnego co najmniej w takim zakresie, w jakim są one przenoszone na Zamawiają</w:t>
      </w:r>
      <w:r w:rsidR="00D94AC1">
        <w:rPr>
          <w:rFonts w:cs="Tahoma"/>
        </w:rPr>
        <w:t>cego zgodnie z postanowieniami U</w:t>
      </w:r>
      <w:r w:rsidR="00075DB6">
        <w:rPr>
          <w:rFonts w:cs="Tahoma"/>
        </w:rPr>
        <w:t>mowy</w:t>
      </w:r>
      <w:r w:rsidRPr="00110954">
        <w:rPr>
          <w:rFonts w:cs="Tahoma"/>
        </w:rPr>
        <w:t xml:space="preserve">. </w:t>
      </w:r>
    </w:p>
    <w:p w14:paraId="7D31C09F" w14:textId="77777777" w:rsidR="000F61D5" w:rsidRPr="000F61D5" w:rsidRDefault="000F61D5" w:rsidP="00F82CAC">
      <w:pPr>
        <w:pStyle w:val="Akapitzlist"/>
        <w:numPr>
          <w:ilvl w:val="0"/>
          <w:numId w:val="51"/>
        </w:numPr>
        <w:spacing w:after="0" w:line="240" w:lineRule="auto"/>
        <w:ind w:left="426" w:hanging="426"/>
        <w:jc w:val="both"/>
        <w:rPr>
          <w:rFonts w:cs="Tahoma"/>
        </w:rPr>
      </w:pPr>
      <w:r w:rsidRPr="00110954">
        <w:t xml:space="preserve">Wykonawca oświadcza, że powstałe w wyniku realizacji Przedmiotu Umowy utwory nie będą </w:t>
      </w:r>
      <w:r w:rsidRPr="00754A5F">
        <w:t xml:space="preserve">obciążone wadami prawnymi. </w:t>
      </w:r>
    </w:p>
    <w:p w14:paraId="35AB9CCB" w14:textId="77777777" w:rsidR="008B78EA" w:rsidRPr="000F61D5" w:rsidRDefault="008B78EA" w:rsidP="00F82CAC">
      <w:pPr>
        <w:pStyle w:val="Akapitzlist"/>
        <w:numPr>
          <w:ilvl w:val="0"/>
          <w:numId w:val="51"/>
        </w:numPr>
        <w:spacing w:after="0" w:line="240" w:lineRule="auto"/>
        <w:ind w:left="426" w:hanging="426"/>
        <w:jc w:val="both"/>
        <w:rPr>
          <w:rFonts w:cs="Tahoma"/>
        </w:rPr>
      </w:pPr>
      <w:bookmarkStart w:id="3" w:name="_Ref170605360"/>
      <w:r w:rsidRPr="00DF51A7">
        <w:t xml:space="preserve">Odnośnie licencji na korzystanie z Oprogramowania </w:t>
      </w:r>
      <w:r w:rsidR="00FE2125" w:rsidRPr="00DF51A7">
        <w:t>lice</w:t>
      </w:r>
      <w:r w:rsidR="00DF51A7">
        <w:t xml:space="preserve">ncyjnego </w:t>
      </w:r>
      <w:r w:rsidRPr="00DF51A7">
        <w:t xml:space="preserve">udzielonej Zamawiającemu Wykonawca zapewni, iż: </w:t>
      </w:r>
      <w:bookmarkEnd w:id="3"/>
    </w:p>
    <w:p w14:paraId="13AAD737" w14:textId="77777777" w:rsidR="00DF51A7" w:rsidRPr="00DF51A7" w:rsidRDefault="008B78EA" w:rsidP="00075DB6">
      <w:pPr>
        <w:pStyle w:val="Akapitzlist"/>
        <w:widowControl w:val="0"/>
        <w:numPr>
          <w:ilvl w:val="2"/>
          <w:numId w:val="41"/>
        </w:numPr>
        <w:spacing w:after="0" w:line="240" w:lineRule="auto"/>
        <w:ind w:left="709" w:hanging="284"/>
        <w:jc w:val="both"/>
      </w:pPr>
      <w:r w:rsidRPr="00DF51A7">
        <w:t>licencja na powyższe Oprogramowania udzielona zostanie Zamawiającemu na okres 5 lat, a następnie przekształca się w licencję na czas nieoznaczony, bez konieczności składania przez którąkolwiek ze Stron jakichkolwiek oświadczeń i będzie miała charakter nieodwołalny (bez prawa wypowiedzenia przez Wykonawcę) – a gdyby to zobowiązanie okazało się bezskuteczne, Wykonawca zobowiązuje się nie wypowiadać licencji, a w każdym wypadku okres wypowiedzenia licencji nie może się skończyć przed upływem 20 lat od daty jej udzielenia, z zastrzeżeniem przypadków naruszenia przez Zamawiającego warunków Umowy,</w:t>
      </w:r>
    </w:p>
    <w:p w14:paraId="1C0F06B0" w14:textId="62DF11F6" w:rsidR="00803A11" w:rsidRPr="00DF51A7" w:rsidRDefault="008B78EA" w:rsidP="00075DB6">
      <w:pPr>
        <w:pStyle w:val="Akapitzlist"/>
        <w:widowControl w:val="0"/>
        <w:numPr>
          <w:ilvl w:val="2"/>
          <w:numId w:val="41"/>
        </w:numPr>
        <w:spacing w:after="0" w:line="240" w:lineRule="auto"/>
        <w:ind w:left="709" w:hanging="284"/>
        <w:jc w:val="both"/>
      </w:pPr>
      <w:r w:rsidRPr="00DF51A7">
        <w:t xml:space="preserve">będzie uprawniała do korzystania z </w:t>
      </w:r>
      <w:r w:rsidR="00DF51A7" w:rsidRPr="00DF51A7">
        <w:t>Oprogramowania przez nieograniczoną liczbę użyt</w:t>
      </w:r>
      <w:r w:rsidR="00C251C2">
        <w:t>kowników Aplikacji równocześnie,</w:t>
      </w:r>
      <w:r w:rsidR="00DF51A7" w:rsidRPr="00DF51A7">
        <w:t xml:space="preserve"> </w:t>
      </w:r>
    </w:p>
    <w:p w14:paraId="07806023" w14:textId="77777777" w:rsidR="00803A11" w:rsidRPr="00DF51A7" w:rsidRDefault="008B78EA" w:rsidP="00075DB6">
      <w:pPr>
        <w:pStyle w:val="Akapitzlist"/>
        <w:widowControl w:val="0"/>
        <w:numPr>
          <w:ilvl w:val="2"/>
          <w:numId w:val="41"/>
        </w:numPr>
        <w:spacing w:after="0" w:line="240" w:lineRule="auto"/>
        <w:ind w:left="709" w:hanging="284"/>
        <w:jc w:val="both"/>
      </w:pPr>
      <w:r w:rsidRPr="00DF51A7">
        <w:t>licencja na powyższe Oprogramowania, będzie miała charakter nieodwołany, a uprawniony podmiot nie odstąpi, ani też nie wypowie licencji przed okresem na jaki została udzielona, ani też nie podejmie jakichkolwiek działań faktycznych lub prawnych uniemożliwiających Zamawiającemu korzystanie z przedmiotowego Oprogramowania, z zastrzeżeniem przypadków naruszenia przez Zamawiającego warunków Umowy,</w:t>
      </w:r>
    </w:p>
    <w:p w14:paraId="62F4DC27" w14:textId="77777777" w:rsidR="008B78EA" w:rsidRPr="00DF51A7" w:rsidRDefault="008B78EA" w:rsidP="00075DB6">
      <w:pPr>
        <w:pStyle w:val="Akapitzlist"/>
        <w:widowControl w:val="0"/>
        <w:numPr>
          <w:ilvl w:val="2"/>
          <w:numId w:val="41"/>
        </w:numPr>
        <w:spacing w:after="0" w:line="240" w:lineRule="auto"/>
        <w:ind w:left="709" w:hanging="284"/>
        <w:jc w:val="both"/>
      </w:pPr>
      <w:r w:rsidRPr="00DF51A7">
        <w:t xml:space="preserve">będzie uprawniała Zamawiającego do wykonywania zależnych praw autorskich do opracowań Oprogramowania </w:t>
      </w:r>
      <w:r w:rsidR="007A380E" w:rsidRPr="00DF51A7">
        <w:t>licencyjnego</w:t>
      </w:r>
      <w:r w:rsidRPr="00DF51A7">
        <w:t xml:space="preserve"> w zakresie niezbędnym do wprowadzania modyfikacji tego Oprogramowania oraz wykorzystywania takich modyfikacji w eksploatacji Aplikacji. </w:t>
      </w:r>
    </w:p>
    <w:p w14:paraId="66AEC245" w14:textId="1CC3DCCE" w:rsidR="000F61D5" w:rsidRDefault="008B78EA" w:rsidP="00F82CAC">
      <w:pPr>
        <w:pStyle w:val="Akapitzlist"/>
        <w:widowControl w:val="0"/>
        <w:numPr>
          <w:ilvl w:val="0"/>
          <w:numId w:val="51"/>
        </w:numPr>
        <w:spacing w:after="0" w:line="240" w:lineRule="auto"/>
        <w:ind w:left="426" w:hanging="426"/>
        <w:jc w:val="both"/>
      </w:pPr>
      <w:r w:rsidRPr="00DF51A7">
        <w:t xml:space="preserve">Zamawiający wymaga, aby udzielone licencje na Oprogramowanie </w:t>
      </w:r>
      <w:r w:rsidR="00803A11" w:rsidRPr="00DF51A7">
        <w:t>licencyjne</w:t>
      </w:r>
      <w:r w:rsidRPr="00DF51A7">
        <w:t xml:space="preserve"> nie ograniczały praw </w:t>
      </w:r>
      <w:r w:rsidR="00BA509F">
        <w:t>autorskich</w:t>
      </w:r>
      <w:r w:rsidRPr="00DF51A7">
        <w:t xml:space="preserve"> na Oprogramowanie </w:t>
      </w:r>
      <w:r w:rsidR="00803A11" w:rsidRPr="00DF51A7">
        <w:t>d</w:t>
      </w:r>
      <w:r w:rsidRPr="00DF51A7">
        <w:t xml:space="preserve">edykowane lub faktycznej możliwości korzystania z całej </w:t>
      </w:r>
      <w:r w:rsidRPr="00DF51A7">
        <w:lastRenderedPageBreak/>
        <w:t>Aplikacji zgodnie z jej funkcjonalnością oraz przeznaczeniem określonym w Umowie.</w:t>
      </w:r>
    </w:p>
    <w:p w14:paraId="2B79A1BA" w14:textId="77777777" w:rsidR="00D94AC1" w:rsidRDefault="008B78EA" w:rsidP="00D94AC1">
      <w:pPr>
        <w:pStyle w:val="Akapitzlist"/>
        <w:widowControl w:val="0"/>
        <w:numPr>
          <w:ilvl w:val="0"/>
          <w:numId w:val="51"/>
        </w:numPr>
        <w:spacing w:after="0" w:line="240" w:lineRule="auto"/>
        <w:ind w:left="426" w:hanging="426"/>
        <w:jc w:val="both"/>
      </w:pPr>
      <w:r w:rsidRPr="00DF51A7">
        <w:t xml:space="preserve">W zależności od systemu dystrybucji oprogramowania stosownego przez danego producenta, zapewnienie Zamawiającemu przez Wykonawcę prawa do korzystania z wyżej wymienionego Oprogramowania może polegać na udzielaniu przez Wykonawcę licencji lub sublicencji na przedmiotowe Oprogramowanie, lub też zapewnieniu przez Wykonawcę udzielenia stosownej licencji bezpośrednio przez producenta takiego Oprogramowania. </w:t>
      </w:r>
    </w:p>
    <w:p w14:paraId="4A344986" w14:textId="743E2E50" w:rsidR="008B78EA" w:rsidRPr="00DF51A7" w:rsidRDefault="008B78EA" w:rsidP="00D94AC1">
      <w:pPr>
        <w:pStyle w:val="Akapitzlist"/>
        <w:widowControl w:val="0"/>
        <w:numPr>
          <w:ilvl w:val="0"/>
          <w:numId w:val="51"/>
        </w:numPr>
        <w:spacing w:after="0" w:line="240" w:lineRule="auto"/>
        <w:ind w:left="426" w:hanging="426"/>
        <w:jc w:val="both"/>
      </w:pPr>
      <w:r w:rsidRPr="00DF51A7">
        <w:t>Wykonawca zobowiązuje się w ramach Wynagrodzenia, do udzielenia Zamawiającemu niewyłącznej, bezterminowej i nieodwoła</w:t>
      </w:r>
      <w:r w:rsidR="00075DB6">
        <w:t>l</w:t>
      </w:r>
      <w:r w:rsidRPr="00DF51A7">
        <w:t xml:space="preserve">nej licencji na korzystanie z </w:t>
      </w:r>
      <w:r w:rsidR="00DF51A7" w:rsidRPr="00DF51A7">
        <w:t>Oprogramowania licencyjnego</w:t>
      </w:r>
      <w:r w:rsidRPr="00DF51A7">
        <w:t xml:space="preserve"> </w:t>
      </w:r>
      <w:r w:rsidR="00D94AC1">
        <w:t xml:space="preserve">oraz </w:t>
      </w:r>
      <w:r w:rsidR="00D94AC1" w:rsidRPr="00D94AC1">
        <w:t xml:space="preserve">dokumentacji oprogramowania licencjonowanego </w:t>
      </w:r>
      <w:r w:rsidRPr="00DF51A7">
        <w:t xml:space="preserve">na wszystkich polach eksploatacji znanych w chwili zawarcia Umowy, w tym na następujących polach eksploatacji: </w:t>
      </w:r>
    </w:p>
    <w:p w14:paraId="2FCD4AED"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pPr>
      <w:r w:rsidRPr="00DF51A7">
        <w:t xml:space="preserve">trwałego lub czasowego zwielokrotnienia programu komputerowego w całości lub w części jakimikolwiek środkami i w jakiejkolwiek formie w tym dla celów testów, szkoleń, integracji, rozwoju Aplikacji i innych działań związanych z działalnością Zamawiającego (w tym ewentualnych podmiotów wydzielonych z Zamawiającego lub przejmujących jego działalność w całości lub w części) lub wykorzystaniem Aplikacji; </w:t>
      </w:r>
    </w:p>
    <w:p w14:paraId="71C03392"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rPr>
          <w:u w:val="single"/>
        </w:rPr>
      </w:pPr>
      <w:r w:rsidRPr="00DF51A7">
        <w:t>tłumaczenia, przystosowywania, zmiany układu lub wprowadzenie jakichkolwiek innych zmian w programie komputerowym, z zachowaniem praw osoby, która tych zmian dokonała, jeżeli są niezbędne do korzystania z programu komputerowego zgodnie z jego przeznaczeniem, w tym do poprawiania błędów,</w:t>
      </w:r>
    </w:p>
    <w:p w14:paraId="75876132"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rPr>
          <w:u w:val="single"/>
        </w:rPr>
      </w:pPr>
      <w:r w:rsidRPr="00DF51A7">
        <w:t>w zakresie obrotu oryginałem albo egzemplarzami, na których utwór utrwalono - wprowadzanie do obrotu, użyczenie lub najem,</w:t>
      </w:r>
    </w:p>
    <w:p w14:paraId="65A8B06D"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rPr>
          <w:u w:val="single"/>
        </w:rPr>
      </w:pPr>
      <w:r w:rsidRPr="00DF51A7">
        <w:t>rozpowszechniania, w tym sprzedaży, dzierżawy, użyczenia lub najmu programu komputerowego lub jego kopii dla celów testów, szkoleń, integracji, rozwoju Aplikacji i innych działań związanych z działalnością Zamawiającego (w tym ewentualnych podmiotów wydzielonych z Zamawiającego lub przejmujących jego działalność w całości lub w części) lub wykorzystaniem Aplikacji,</w:t>
      </w:r>
    </w:p>
    <w:p w14:paraId="67FF0C58" w14:textId="77777777" w:rsidR="00BA509F" w:rsidRPr="00BA509F" w:rsidRDefault="00DF51A7" w:rsidP="00BA509F">
      <w:pPr>
        <w:pStyle w:val="Akapitzlist"/>
        <w:widowControl w:val="0"/>
        <w:numPr>
          <w:ilvl w:val="3"/>
          <w:numId w:val="43"/>
        </w:numPr>
        <w:tabs>
          <w:tab w:val="clear" w:pos="1758"/>
        </w:tabs>
        <w:spacing w:after="0" w:line="240" w:lineRule="auto"/>
        <w:ind w:left="993" w:hanging="284"/>
        <w:jc w:val="both"/>
        <w:rPr>
          <w:u w:val="single"/>
        </w:rPr>
      </w:pPr>
      <w:r w:rsidRPr="00DF51A7">
        <w:rPr>
          <w:rFonts w:cs="Tahoma"/>
        </w:rPr>
        <w:t xml:space="preserve">w zakresie rozpowszechniania utworu w sposób inny niż określony powyżej - publiczne wykonanie, wystawienie, wyświetlenie, odtworzenie oraz nadawanie i reemitowanie, </w:t>
      </w:r>
      <w:r w:rsidRPr="00DF51A7">
        <w:t>przewodowe lub bezprzewodowe przez stację naziemną lub nadanie za pośrednictwem satelity</w:t>
      </w:r>
      <w:r w:rsidRPr="00DF51A7">
        <w:rPr>
          <w:rFonts w:cs="Tahoma"/>
        </w:rPr>
        <w:t xml:space="preserve">, a także publiczne udostępnianie utworu w taki sposób, aby każdy mógł mieć do niego dostęp w miejscu i w czasie przez siebie wybranym; </w:t>
      </w:r>
    </w:p>
    <w:p w14:paraId="76A08B82" w14:textId="3E898A00" w:rsidR="00C74BA9" w:rsidRPr="00BA509F" w:rsidRDefault="00DF51A7" w:rsidP="00BA509F">
      <w:pPr>
        <w:pStyle w:val="Akapitzlist"/>
        <w:widowControl w:val="0"/>
        <w:numPr>
          <w:ilvl w:val="3"/>
          <w:numId w:val="43"/>
        </w:numPr>
        <w:tabs>
          <w:tab w:val="clear" w:pos="1758"/>
        </w:tabs>
        <w:spacing w:after="0" w:line="240" w:lineRule="auto"/>
        <w:ind w:left="993" w:hanging="284"/>
        <w:jc w:val="both"/>
        <w:rPr>
          <w:u w:val="single"/>
        </w:rPr>
      </w:pPr>
      <w:r w:rsidRPr="00DF51A7">
        <w:t xml:space="preserve">digitalizacja, wpisanie do pamięci komputera, </w:t>
      </w:r>
      <w:r w:rsidR="00BA509F" w:rsidRPr="00BA509F">
        <w:t>wpisanie do pamięci telefonu;</w:t>
      </w:r>
    </w:p>
    <w:p w14:paraId="081500BA"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rPr>
          <w:u w:val="single"/>
        </w:rPr>
      </w:pPr>
      <w:r w:rsidRPr="00DF51A7">
        <w:t xml:space="preserve">udostępnienie za pośrednictwem sieci komputerowych, w tym Internetu, intranetu i extranetu, </w:t>
      </w:r>
    </w:p>
    <w:p w14:paraId="28C994D9"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rPr>
          <w:u w:val="single"/>
        </w:rPr>
      </w:pPr>
      <w:r w:rsidRPr="00DF51A7">
        <w:t>odpłatne lub nieodpłatne udostępnianie osobom trzecim egzemplarzy utworu, a także składanie oferty w tym zakresie,</w:t>
      </w:r>
    </w:p>
    <w:p w14:paraId="586001ED" w14:textId="77777777" w:rsidR="00DF51A7" w:rsidRPr="00DF51A7" w:rsidRDefault="00DF51A7" w:rsidP="00075DB6">
      <w:pPr>
        <w:pStyle w:val="Akapitzlist"/>
        <w:widowControl w:val="0"/>
        <w:numPr>
          <w:ilvl w:val="3"/>
          <w:numId w:val="43"/>
        </w:numPr>
        <w:tabs>
          <w:tab w:val="clear" w:pos="1758"/>
        </w:tabs>
        <w:spacing w:after="0" w:line="240" w:lineRule="auto"/>
        <w:ind w:left="993" w:hanging="284"/>
        <w:jc w:val="both"/>
        <w:rPr>
          <w:u w:val="single"/>
        </w:rPr>
      </w:pPr>
      <w:r w:rsidRPr="00DF51A7">
        <w:t>zapisu na dysku magnetycznym oraz dysku cyfrowym.</w:t>
      </w:r>
    </w:p>
    <w:p w14:paraId="6E2A281F" w14:textId="7DEFBFF9" w:rsidR="000F61D5" w:rsidRDefault="000F61D5" w:rsidP="0065283C">
      <w:pPr>
        <w:pStyle w:val="Akapitzlist"/>
        <w:numPr>
          <w:ilvl w:val="0"/>
          <w:numId w:val="51"/>
        </w:numPr>
        <w:spacing w:after="0" w:line="240" w:lineRule="auto"/>
        <w:jc w:val="both"/>
      </w:pPr>
      <w:r w:rsidRPr="000F61D5">
        <w:t xml:space="preserve">W razie ustalenia, nieznanych w trakcie zawarcia umowy, pól eksploatacji, Wykonawca przeniesie na rzecz Zamawiającego bez dodatkowego wynagrodzenia, </w:t>
      </w:r>
      <w:r w:rsidR="00BA509F">
        <w:t xml:space="preserve">licencje </w:t>
      </w:r>
      <w:r w:rsidRPr="000F61D5">
        <w:t>uprawniające Zamawiającego do wykorzystywania utworów także na tych polach eksploatacji.</w:t>
      </w:r>
      <w:r w:rsidR="0065283C">
        <w:t xml:space="preserve"> </w:t>
      </w:r>
      <w:r w:rsidR="0065283C" w:rsidRPr="0065283C">
        <w:t>Nowego pola eksploatacji będzie również dotyczyć prawo do wykonywania praw zależnych jak również prawo do zezwalania na wykonywanie praw zależnych.</w:t>
      </w:r>
    </w:p>
    <w:p w14:paraId="6252279E" w14:textId="77777777" w:rsidR="00DF51A7" w:rsidRDefault="008B78EA" w:rsidP="00F82CAC">
      <w:pPr>
        <w:pStyle w:val="Akapitzlist"/>
        <w:widowControl w:val="0"/>
        <w:numPr>
          <w:ilvl w:val="0"/>
          <w:numId w:val="51"/>
        </w:numPr>
        <w:spacing w:after="0" w:line="240" w:lineRule="auto"/>
        <w:ind w:left="714" w:hanging="357"/>
        <w:jc w:val="both"/>
      </w:pPr>
      <w:r w:rsidRPr="000E7007">
        <w:t xml:space="preserve">Wraz z udzieloną licencją na korzystanie </w:t>
      </w:r>
      <w:r w:rsidR="000E7007" w:rsidRPr="000E7007">
        <w:t>Oprogramowania licencyjnego</w:t>
      </w:r>
      <w:r w:rsidRPr="000E7007">
        <w:t xml:space="preserve">, Wykonawca zobowiązuje się w ramach Wynagrodzenia do udzielenia zezwolenia Zamawiającemu na wykonywanie zależnych praw autorskich do opracowań </w:t>
      </w:r>
      <w:r w:rsidR="000E7007" w:rsidRPr="000E7007">
        <w:t xml:space="preserve">Oprogramowania licencyjnego </w:t>
      </w:r>
      <w:r w:rsidRPr="000E7007">
        <w:t>na wszystkich polach ek</w:t>
      </w:r>
      <w:r w:rsidR="00C74BA9">
        <w:t xml:space="preserve">sploatacji wskazanych powyżej w </w:t>
      </w:r>
      <w:r w:rsidRPr="000E7007">
        <w:t xml:space="preserve">zakresie niezbędnym do wprowadzania modyfikacji </w:t>
      </w:r>
      <w:r w:rsidR="000E7007" w:rsidRPr="000E7007">
        <w:t>takiego Oprogramowania licencyjnego</w:t>
      </w:r>
      <w:r w:rsidRPr="000E7007">
        <w:t xml:space="preserve"> oraz wykorzystywania takich modyfikacji w eksploatacji Aplikacji. Wykonawca zapewni także rezygnację z wykonywania osobistych praw autorskich </w:t>
      </w:r>
      <w:r w:rsidR="000E7007" w:rsidRPr="000E7007">
        <w:t xml:space="preserve">także </w:t>
      </w:r>
      <w:r w:rsidRPr="000E7007">
        <w:t>w zakresie zachowania integralności utworu.</w:t>
      </w:r>
      <w:r w:rsidR="00C74BA9">
        <w:t xml:space="preserve"> </w:t>
      </w:r>
      <w:r w:rsidR="00C74BA9" w:rsidRPr="00FF00BC">
        <w:rPr>
          <w:rFonts w:cs="Tahoma"/>
        </w:rPr>
        <w:t>Wykonawca oświadcza, że wyraża zgodę na wprowadzanie przez Zamawiającego modyfikacji w Aplikacji, w tym także polegającej na ponownej kompilacji.</w:t>
      </w:r>
    </w:p>
    <w:p w14:paraId="04C6CA12" w14:textId="77777777" w:rsidR="00DF51A7" w:rsidRPr="00DF51A7" w:rsidRDefault="008B78EA" w:rsidP="00F82CAC">
      <w:pPr>
        <w:pStyle w:val="Akapitzlist"/>
        <w:widowControl w:val="0"/>
        <w:numPr>
          <w:ilvl w:val="0"/>
          <w:numId w:val="51"/>
        </w:numPr>
        <w:spacing w:after="0" w:line="240" w:lineRule="auto"/>
        <w:jc w:val="both"/>
      </w:pPr>
      <w:r w:rsidRPr="000E7007">
        <w:t xml:space="preserve">Licencja na </w:t>
      </w:r>
      <w:r w:rsidR="000E7007" w:rsidRPr="000E7007">
        <w:t>Oprogramowanie licencyjne</w:t>
      </w:r>
      <w:r w:rsidRPr="000E7007">
        <w:t xml:space="preserve"> oraz zezwolenie na wykonywanie zależnych praw </w:t>
      </w:r>
      <w:r w:rsidRPr="000E7007">
        <w:lastRenderedPageBreak/>
        <w:t xml:space="preserve">autorskich do </w:t>
      </w:r>
      <w:r w:rsidR="000E7007" w:rsidRPr="000E7007">
        <w:t>Oprogramowania licencyjnego</w:t>
      </w:r>
      <w:r w:rsidRPr="000E7007">
        <w:t xml:space="preserve"> zostaje udzielona Zamawiającemu z</w:t>
      </w:r>
      <w:r w:rsidR="00DF51A7" w:rsidRPr="00DF51A7">
        <w:t xml:space="preserve"> chwilą Odbioru poszczególnych Etapów </w:t>
      </w:r>
      <w:r w:rsidRPr="000E7007">
        <w:t>obejmując</w:t>
      </w:r>
      <w:r w:rsidR="00DF51A7">
        <w:t>ych</w:t>
      </w:r>
      <w:r w:rsidRPr="000E7007">
        <w:t xml:space="preserve"> </w:t>
      </w:r>
      <w:r w:rsidR="000E7007" w:rsidRPr="000E7007">
        <w:t>Oprogramowanie licencyjne</w:t>
      </w:r>
      <w:r w:rsidRPr="000E7007">
        <w:t xml:space="preserve"> oraz wszelkich jego późniejszych modyfikacji (np. w toku prac gwarancyjnych lub serwisowych)</w:t>
      </w:r>
      <w:r w:rsidRPr="00DF51A7">
        <w:rPr>
          <w:sz w:val="18"/>
        </w:rPr>
        <w:t xml:space="preserve">. </w:t>
      </w:r>
    </w:p>
    <w:p w14:paraId="5942B6B5" w14:textId="77777777" w:rsidR="00DF51A7" w:rsidRDefault="008B78EA" w:rsidP="00F82CAC">
      <w:pPr>
        <w:pStyle w:val="Akapitzlist"/>
        <w:widowControl w:val="0"/>
        <w:numPr>
          <w:ilvl w:val="0"/>
          <w:numId w:val="51"/>
        </w:numPr>
        <w:spacing w:after="0" w:line="240" w:lineRule="auto"/>
        <w:jc w:val="both"/>
      </w:pPr>
      <w:r w:rsidRPr="000E7007">
        <w:t xml:space="preserve">Wykonawca zapewnia, iż korzystanie przez Zamawiającego z </w:t>
      </w:r>
      <w:r w:rsidR="000E7007" w:rsidRPr="000E7007">
        <w:t>Aplikacji</w:t>
      </w:r>
      <w:r w:rsidRPr="000E7007">
        <w:t xml:space="preserve">, w tym </w:t>
      </w:r>
      <w:r w:rsidR="000E7007" w:rsidRPr="000E7007">
        <w:t xml:space="preserve">Oprogramowania </w:t>
      </w:r>
      <w:r w:rsidRPr="000E7007">
        <w:t xml:space="preserve"> </w:t>
      </w:r>
      <w:r w:rsidR="00C74BA9">
        <w:t>licencyjnego n</w:t>
      </w:r>
      <w:r w:rsidRPr="000E7007">
        <w:t xml:space="preserve">ie będzie naruszać jakichkolwiek osobistych lub majątkowych praw osób trzecich, w szczególności praw autorskich, praw patentowych lub tajemnicy przedsiębiorstwa. </w:t>
      </w:r>
    </w:p>
    <w:p w14:paraId="6F6810FF" w14:textId="77777777" w:rsidR="00DF51A7" w:rsidRPr="00DF51A7" w:rsidRDefault="008B78EA" w:rsidP="00F82CAC">
      <w:pPr>
        <w:pStyle w:val="Akapitzlist"/>
        <w:widowControl w:val="0"/>
        <w:numPr>
          <w:ilvl w:val="0"/>
          <w:numId w:val="51"/>
        </w:numPr>
        <w:spacing w:after="0" w:line="240" w:lineRule="auto"/>
        <w:jc w:val="both"/>
      </w:pPr>
      <w:r w:rsidRPr="00DF51A7">
        <w:rPr>
          <w:bCs/>
        </w:rPr>
        <w:t xml:space="preserve">W przypadku zgłoszenia przez osoby trzecie roszczeń opartych na zarzucie, że korzystanie z jakiegokolwiek </w:t>
      </w:r>
      <w:r w:rsidR="000E7007" w:rsidRPr="00DF51A7">
        <w:rPr>
          <w:bCs/>
        </w:rPr>
        <w:t>elementu Przedmiotu Umowy</w:t>
      </w:r>
      <w:r w:rsidRPr="00DF51A7">
        <w:rPr>
          <w:bCs/>
        </w:rPr>
        <w:t xml:space="preserve">, w tym Oprogramowania </w:t>
      </w:r>
      <w:r w:rsidR="000E7007" w:rsidRPr="00DF51A7">
        <w:rPr>
          <w:bCs/>
        </w:rPr>
        <w:t xml:space="preserve">licencyjnego </w:t>
      </w:r>
      <w:r w:rsidRPr="00DF51A7">
        <w:rPr>
          <w:bCs/>
        </w:rPr>
        <w:t xml:space="preserve">przez </w:t>
      </w:r>
      <w:r w:rsidRPr="000E7007">
        <w:t xml:space="preserve">Zamawiającego </w:t>
      </w:r>
      <w:r w:rsidRPr="00DF51A7">
        <w:rPr>
          <w:bCs/>
        </w:rPr>
        <w:t xml:space="preserve">lub jego następców prawnych narusza prawa własności intelektualnej przysługujące tym osobom, w szczególności prawa autorskie, tajemnicę przedsiębiorstw lub prawa patentowe, </w:t>
      </w:r>
      <w:r w:rsidRPr="000E7007">
        <w:t xml:space="preserve">Zamawiający </w:t>
      </w:r>
      <w:r w:rsidRPr="00DF51A7">
        <w:rPr>
          <w:bCs/>
        </w:rPr>
        <w:t xml:space="preserve">poinformuje Wykonawcę o takich roszczeniach, a Wykonawca podejmie niezbędne działania mające na celu zażegnanie sporu i poniesie w związku z tym wszelkie koszty z tym związane. W szczególności, w przypadku wytoczenia w związku z tym przeciwko </w:t>
      </w:r>
      <w:r w:rsidRPr="000E7007">
        <w:t xml:space="preserve">Zamawiającemu </w:t>
      </w:r>
      <w:r w:rsidRPr="00DF51A7">
        <w:rPr>
          <w:bCs/>
        </w:rPr>
        <w:t xml:space="preserve">lub innemu podmiotowi uprawnionemu na podstawie niniejszej Umowy powództwa z tytułu naruszenia praw własności intelektualnej, Wykonawca wstąpi do postępowania w charakterze strony pozwanej, a w razie braku takiej możliwości wystąpi z interwencją uboczną po stronie pozwanej oraz pokryje wszelkie z tym związane koszty i odszkodowania, w tym potwierdzone prawomocnym wyrokiem sądu koszty obsługi prawnej zasądzone od Zamawiającego lub jego następców prawnych. Zapis ten obowiązuje także w przypadku rozwiązania, odstąpienia </w:t>
      </w:r>
      <w:r w:rsidR="000E7007" w:rsidRPr="00DF51A7">
        <w:rPr>
          <w:bCs/>
        </w:rPr>
        <w:t>lub całkowitej realizacji umowy.</w:t>
      </w:r>
    </w:p>
    <w:p w14:paraId="0660FF46" w14:textId="77777777" w:rsidR="00DF51A7" w:rsidRDefault="008B78EA" w:rsidP="00F82CAC">
      <w:pPr>
        <w:pStyle w:val="Akapitzlist"/>
        <w:widowControl w:val="0"/>
        <w:numPr>
          <w:ilvl w:val="0"/>
          <w:numId w:val="51"/>
        </w:numPr>
        <w:spacing w:after="0" w:line="240" w:lineRule="auto"/>
        <w:jc w:val="both"/>
      </w:pPr>
      <w:r w:rsidRPr="000E7007">
        <w:t xml:space="preserve">W przypadku Oprogramowania </w:t>
      </w:r>
      <w:r w:rsidR="000E7007" w:rsidRPr="000E7007">
        <w:t>licencyjnego</w:t>
      </w:r>
      <w:r w:rsidRPr="000E7007">
        <w:t xml:space="preserve"> wraz z udzieleniem na nie licencji, zgodnie z powyższym, Wykonawca przekaże Zamawiającemu</w:t>
      </w:r>
      <w:r w:rsidRPr="00DF51A7">
        <w:rPr>
          <w:bCs/>
        </w:rPr>
        <w:t xml:space="preserve"> </w:t>
      </w:r>
      <w:r w:rsidRPr="000E7007">
        <w:t>wszelką dokumentację projektową i techniczną tych programów.</w:t>
      </w:r>
      <w:r w:rsidR="000E7007" w:rsidRPr="000E7007">
        <w:t xml:space="preserve"> </w:t>
      </w:r>
      <w:r w:rsidRPr="000E7007">
        <w:t>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Dokumentacja, kody i wyżej wymienione informacje będą zawierać wszelkie dane pozwalające na samodzielne korzystanie i dokonywanie dalszych zmian programów komputerowych przez personel Zamawiającego. Nieprzekazanie Zamawiającemu</w:t>
      </w:r>
      <w:r w:rsidRPr="00DF51A7">
        <w:rPr>
          <w:bCs/>
        </w:rPr>
        <w:t xml:space="preserve"> </w:t>
      </w:r>
      <w:r w:rsidRPr="000E7007">
        <w:t>kodów źródłowych lub dokumentacji wskazanej powyżej uniemożliwia dokonanie Odbioru przez Zamawiającego</w:t>
      </w:r>
      <w:r w:rsidRPr="00DF51A7">
        <w:rPr>
          <w:bCs/>
        </w:rPr>
        <w:t xml:space="preserve"> </w:t>
      </w:r>
      <w:r w:rsidRPr="000E7007">
        <w:t>Produktu, w ramach którego zostało opracowane dane oprogramowanie.</w:t>
      </w:r>
    </w:p>
    <w:p w14:paraId="522DE4FD" w14:textId="177A738F" w:rsidR="00FF00BC" w:rsidRPr="00DF51A7" w:rsidRDefault="00FF00BC" w:rsidP="00F82CAC">
      <w:pPr>
        <w:pStyle w:val="Akapitzlist"/>
        <w:widowControl w:val="0"/>
        <w:numPr>
          <w:ilvl w:val="0"/>
          <w:numId w:val="51"/>
        </w:numPr>
        <w:spacing w:after="0" w:line="240" w:lineRule="auto"/>
        <w:jc w:val="both"/>
      </w:pPr>
      <w:r w:rsidRPr="00DF51A7">
        <w:rPr>
          <w:rFonts w:cs="Tahoma"/>
        </w:rPr>
        <w:t xml:space="preserve">Wykonawca zobowiązuje się, że ani on, ani inne osoby </w:t>
      </w:r>
      <w:r w:rsidRPr="00FF00BC">
        <w:t>uprawnione z tytułu osobistych praw autorskich do Oprogramowania</w:t>
      </w:r>
      <w:r w:rsidRPr="00DF51A7">
        <w:rPr>
          <w:rFonts w:cs="Tahoma"/>
        </w:rPr>
        <w:t xml:space="preserve"> nie będą wykonywały takich praw w stosunku do Zamawiającego, jego następców prawnych lub </w:t>
      </w:r>
      <w:proofErr w:type="spellStart"/>
      <w:r w:rsidRPr="00FF00BC">
        <w:t>sublicencjob</w:t>
      </w:r>
      <w:r w:rsidR="00075DB6">
        <w:t>i</w:t>
      </w:r>
      <w:r w:rsidRPr="00FF00BC">
        <w:t>orców</w:t>
      </w:r>
      <w:proofErr w:type="spellEnd"/>
      <w:r w:rsidRPr="00FF00BC">
        <w:t xml:space="preserve">. </w:t>
      </w:r>
    </w:p>
    <w:p w14:paraId="45B69F77" w14:textId="77777777" w:rsidR="008B78EA" w:rsidRDefault="008B78EA" w:rsidP="008B78EA">
      <w:pPr>
        <w:spacing w:after="0" w:line="240" w:lineRule="auto"/>
        <w:rPr>
          <w:rFonts w:cs="Tahoma"/>
          <w:b/>
        </w:rPr>
      </w:pPr>
    </w:p>
    <w:p w14:paraId="0A10851B" w14:textId="77777777" w:rsidR="008B78EA" w:rsidRDefault="008B78EA" w:rsidP="008B78EA">
      <w:pPr>
        <w:spacing w:after="0" w:line="240" w:lineRule="auto"/>
        <w:jc w:val="center"/>
        <w:rPr>
          <w:rFonts w:cs="Tahoma"/>
          <w:b/>
        </w:rPr>
      </w:pPr>
      <w:r>
        <w:rPr>
          <w:rFonts w:cs="Tahoma"/>
          <w:b/>
        </w:rPr>
        <w:t xml:space="preserve">§ </w:t>
      </w:r>
      <w:r w:rsidR="007D4D9A">
        <w:rPr>
          <w:rFonts w:cs="Tahoma"/>
          <w:b/>
        </w:rPr>
        <w:t>8</w:t>
      </w:r>
    </w:p>
    <w:p w14:paraId="36CF0D5D" w14:textId="77777777" w:rsidR="008B78EA" w:rsidRDefault="008B78EA" w:rsidP="008B78EA">
      <w:pPr>
        <w:spacing w:after="0" w:line="240" w:lineRule="auto"/>
        <w:jc w:val="center"/>
        <w:rPr>
          <w:rFonts w:cs="Tahoma"/>
          <w:b/>
        </w:rPr>
      </w:pPr>
      <w:r>
        <w:rPr>
          <w:rFonts w:cs="Tahoma"/>
          <w:b/>
        </w:rPr>
        <w:t>Gwarancja</w:t>
      </w:r>
    </w:p>
    <w:p w14:paraId="4040773C" w14:textId="77777777" w:rsidR="008B78EA" w:rsidRDefault="008B78EA" w:rsidP="00F82CAC">
      <w:pPr>
        <w:pStyle w:val="Akapitzlist"/>
        <w:widowControl w:val="0"/>
        <w:numPr>
          <w:ilvl w:val="0"/>
          <w:numId w:val="19"/>
        </w:numPr>
        <w:spacing w:after="0" w:line="240" w:lineRule="auto"/>
        <w:ind w:hanging="720"/>
        <w:jc w:val="both"/>
      </w:pPr>
      <w:r w:rsidRPr="00102AD9">
        <w:t xml:space="preserve">Wykonawca niniejszym gwarantuje, że </w:t>
      </w:r>
      <w:r>
        <w:t>Aplikacja</w:t>
      </w:r>
      <w:r w:rsidRPr="00102AD9">
        <w:t xml:space="preserve"> w warunkach normalnej eksploatacji i prawidłowej obsługi będzie funkcjonował</w:t>
      </w:r>
      <w:r>
        <w:t>a</w:t>
      </w:r>
      <w:r w:rsidRPr="00102AD9">
        <w:t xml:space="preserve"> w sposób zgodny z dostarczoną dokumentacją.</w:t>
      </w:r>
    </w:p>
    <w:p w14:paraId="042B1975" w14:textId="77777777" w:rsidR="00FE2125" w:rsidRPr="00545DC8" w:rsidRDefault="008B78EA" w:rsidP="00F82CAC">
      <w:pPr>
        <w:pStyle w:val="Akapitzlist"/>
        <w:widowControl w:val="0"/>
        <w:numPr>
          <w:ilvl w:val="0"/>
          <w:numId w:val="19"/>
        </w:numPr>
        <w:spacing w:after="0" w:line="240" w:lineRule="auto"/>
        <w:ind w:hanging="720"/>
        <w:jc w:val="both"/>
      </w:pPr>
      <w:r w:rsidRPr="00102AD9">
        <w:t xml:space="preserve">W przypadku </w:t>
      </w:r>
      <w:r w:rsidRPr="00545DC8">
        <w:t xml:space="preserve">stwierdzenia Wad lub innych nieprawidłowości prac, Zamawiający zawiadomi o tym fakcie Wykonawcę. </w:t>
      </w:r>
    </w:p>
    <w:p w14:paraId="047C5D1F" w14:textId="77777777" w:rsidR="008B78EA" w:rsidRPr="00545DC8" w:rsidRDefault="00FE2125" w:rsidP="00F82CAC">
      <w:pPr>
        <w:pStyle w:val="Akapitzlist"/>
        <w:widowControl w:val="0"/>
        <w:numPr>
          <w:ilvl w:val="0"/>
          <w:numId w:val="19"/>
        </w:numPr>
        <w:spacing w:after="0" w:line="240" w:lineRule="auto"/>
        <w:ind w:hanging="720"/>
        <w:jc w:val="both"/>
      </w:pPr>
      <w:r w:rsidRPr="00545DC8">
        <w:t xml:space="preserve">W </w:t>
      </w:r>
      <w:r w:rsidR="008B78EA" w:rsidRPr="00545DC8">
        <w:t>zakresie usuwania Wad</w:t>
      </w:r>
      <w:r w:rsidRPr="00545DC8">
        <w:t>,</w:t>
      </w:r>
      <w:r w:rsidR="008B78EA" w:rsidRPr="00545DC8">
        <w:t xml:space="preserve"> </w:t>
      </w:r>
      <w:r w:rsidRPr="00545DC8">
        <w:t xml:space="preserve">Strony będą postępować </w:t>
      </w:r>
      <w:r w:rsidR="008B78EA" w:rsidRPr="00545DC8">
        <w:t xml:space="preserve">zgodnie z </w:t>
      </w:r>
      <w:r w:rsidRPr="00545DC8">
        <w:t xml:space="preserve">zasadami określonymi </w:t>
      </w:r>
      <w:r w:rsidR="008B78EA" w:rsidRPr="00545DC8">
        <w:t>Załącznika nr 3 do Umowy.</w:t>
      </w:r>
    </w:p>
    <w:p w14:paraId="320D29E8" w14:textId="77777777" w:rsidR="008B78EA" w:rsidRDefault="008B78EA" w:rsidP="00F82CAC">
      <w:pPr>
        <w:pStyle w:val="Akapitzlist"/>
        <w:widowControl w:val="0"/>
        <w:numPr>
          <w:ilvl w:val="0"/>
          <w:numId w:val="19"/>
        </w:numPr>
        <w:spacing w:after="0" w:line="240" w:lineRule="auto"/>
        <w:ind w:hanging="720"/>
        <w:jc w:val="both"/>
      </w:pPr>
      <w:r w:rsidRPr="00545DC8">
        <w:t xml:space="preserve">Jeżeli w wyniku nieprawidłowości wdrożenia lub Wad faktyczna eksploatacja Aplikacji nie będzie możliwa lub będzie ograniczona </w:t>
      </w:r>
      <w:r w:rsidRPr="00102AD9">
        <w:t xml:space="preserve">w zakresie podstawowych funkcjonalności </w:t>
      </w:r>
      <w:r>
        <w:t>Aplikacji</w:t>
      </w:r>
      <w:r w:rsidRPr="00102AD9">
        <w:t xml:space="preserve"> i Wady takie lub nieprawidłowości nie zostaną usunięte w terminie, </w:t>
      </w:r>
      <w:r>
        <w:t xml:space="preserve">Zamawiający </w:t>
      </w:r>
      <w:r w:rsidRPr="00102AD9">
        <w:t xml:space="preserve">ma prawo wezwać do ostatecznego usunięcia Wad lub nieprawidłowości wyznaczając w tym celu dodatkowy termin. Jeżeli po upływie tego terminu wciąż zostaną stwierdzone Wady lub nieprawidłowości, </w:t>
      </w:r>
      <w:r>
        <w:t>Zamawiający</w:t>
      </w:r>
      <w:r w:rsidRPr="00102AD9">
        <w:t xml:space="preserve"> – niezależnie od innych przysługujących mu uprawnień – ma prawo odstąpić od Umowy. Prawo do odstąpienia nie może zostać zrealizowane po upływie </w:t>
      </w:r>
      <w:r>
        <w:lastRenderedPageBreak/>
        <w:t>60</w:t>
      </w:r>
      <w:r w:rsidRPr="00102AD9">
        <w:t xml:space="preserve"> dni </w:t>
      </w:r>
      <w:r>
        <w:t>od dnia upływu terminu na ostateczne usunięcie wady</w:t>
      </w:r>
      <w:r w:rsidRPr="00102AD9">
        <w:t>.</w:t>
      </w:r>
    </w:p>
    <w:p w14:paraId="12A74552" w14:textId="2DD074E5" w:rsidR="008F4155" w:rsidRPr="008F4155" w:rsidRDefault="008B78EA" w:rsidP="00AA655A">
      <w:pPr>
        <w:pStyle w:val="Akapitzlist"/>
        <w:widowControl w:val="0"/>
        <w:numPr>
          <w:ilvl w:val="0"/>
          <w:numId w:val="19"/>
        </w:numPr>
        <w:spacing w:after="0" w:line="240" w:lineRule="auto"/>
        <w:ind w:hanging="720"/>
        <w:jc w:val="both"/>
      </w:pPr>
      <w:r w:rsidRPr="008F4155">
        <w:rPr>
          <w:b/>
        </w:rPr>
        <w:t>Okres gwarancji wynosi 36 miesięcy</w:t>
      </w:r>
      <w:r w:rsidRPr="008F4155">
        <w:t xml:space="preserve"> od Odbioru Końcowego bez zastrzeżeń. </w:t>
      </w:r>
      <w:r w:rsidR="00E6473B" w:rsidRPr="008F4155">
        <w:t xml:space="preserve">W przypadku </w:t>
      </w:r>
      <w:r w:rsidR="008F4155" w:rsidRPr="008F4155">
        <w:t>Etapu I okres gwarancji biegnie od</w:t>
      </w:r>
      <w:r w:rsidR="008F4155">
        <w:t xml:space="preserve"> dnia podpisania </w:t>
      </w:r>
      <w:r w:rsidR="0099682B" w:rsidRPr="008F4155">
        <w:t xml:space="preserve">bez zastrzeżeń </w:t>
      </w:r>
      <w:r w:rsidR="008F4155">
        <w:t>Protokołu</w:t>
      </w:r>
      <w:r w:rsidR="008F4155" w:rsidRPr="008F4155">
        <w:t xml:space="preserve"> Odbioru Po I Etapie</w:t>
      </w:r>
      <w:r w:rsidR="008F4155">
        <w:t xml:space="preserve"> </w:t>
      </w:r>
      <w:r w:rsidR="008F4155" w:rsidRPr="008F4155">
        <w:t>i trwa przez 36 miesięcy od Odbioru Końcowego bez zastrzeżeń.</w:t>
      </w:r>
    </w:p>
    <w:p w14:paraId="250AA95A" w14:textId="361B05CD" w:rsidR="008B78EA" w:rsidRPr="00545DC8" w:rsidRDefault="008B78EA" w:rsidP="00AA655A">
      <w:pPr>
        <w:pStyle w:val="Akapitzlist"/>
        <w:widowControl w:val="0"/>
        <w:numPr>
          <w:ilvl w:val="0"/>
          <w:numId w:val="19"/>
        </w:numPr>
        <w:spacing w:after="0" w:line="240" w:lineRule="auto"/>
        <w:ind w:hanging="720"/>
        <w:jc w:val="both"/>
      </w:pPr>
      <w:r w:rsidRPr="00545DC8">
        <w:t xml:space="preserve">Wykonawca ponosi również odpowiedzialność z tytułu rękojmi za wady prawne </w:t>
      </w:r>
      <w:r w:rsidR="00FE2125" w:rsidRPr="00545DC8">
        <w:t>Przedmiotu Umowy</w:t>
      </w:r>
      <w:r w:rsidRPr="00545DC8">
        <w:t xml:space="preserve"> i jego poszczególnych elementów określone przepisami ustawy o prawie autorskim i prawach pokrewnych.</w:t>
      </w:r>
    </w:p>
    <w:p w14:paraId="250FB265" w14:textId="77777777" w:rsidR="008B78EA" w:rsidRPr="00545DC8" w:rsidRDefault="008B78EA" w:rsidP="00F82CAC">
      <w:pPr>
        <w:pStyle w:val="Akapitzlist"/>
        <w:widowControl w:val="0"/>
        <w:numPr>
          <w:ilvl w:val="0"/>
          <w:numId w:val="19"/>
        </w:numPr>
        <w:spacing w:after="0" w:line="240" w:lineRule="auto"/>
        <w:ind w:hanging="720"/>
        <w:jc w:val="both"/>
      </w:pPr>
      <w:r w:rsidRPr="00545DC8">
        <w:t>Okres rękojmi liczony jest od daty Odbioru Końcowego bez zastrzeżeń.</w:t>
      </w:r>
    </w:p>
    <w:p w14:paraId="663B9838" w14:textId="77777777" w:rsidR="008B78EA" w:rsidRPr="00545DC8" w:rsidRDefault="008B78EA" w:rsidP="00F82CAC">
      <w:pPr>
        <w:pStyle w:val="Akapitzlist"/>
        <w:widowControl w:val="0"/>
        <w:numPr>
          <w:ilvl w:val="0"/>
          <w:numId w:val="19"/>
        </w:numPr>
        <w:spacing w:after="0" w:line="240" w:lineRule="auto"/>
        <w:ind w:hanging="720"/>
        <w:jc w:val="both"/>
      </w:pPr>
      <w:r w:rsidRPr="00545DC8">
        <w:t xml:space="preserve">Niezależnie od gwarancji na Aplikację, Wykonawca zobowiązany jest doświadczenia usług serwisu Aplikacji na warunkach opisanych w Załączniku nr 3 do Umowy. </w:t>
      </w:r>
    </w:p>
    <w:p w14:paraId="458BB48A" w14:textId="77777777" w:rsidR="008B78EA" w:rsidRDefault="008B78EA" w:rsidP="008B78EA">
      <w:pPr>
        <w:spacing w:after="0" w:line="240" w:lineRule="auto"/>
        <w:rPr>
          <w:rFonts w:cs="Tahoma"/>
          <w:b/>
        </w:rPr>
      </w:pPr>
    </w:p>
    <w:p w14:paraId="1B99E588" w14:textId="77777777" w:rsidR="008B78EA" w:rsidRDefault="008B78EA" w:rsidP="008B78EA">
      <w:pPr>
        <w:spacing w:after="0" w:line="240" w:lineRule="auto"/>
        <w:jc w:val="center"/>
        <w:rPr>
          <w:rFonts w:cs="Tahoma"/>
          <w:b/>
        </w:rPr>
      </w:pPr>
      <w:r w:rsidRPr="008438C3">
        <w:rPr>
          <w:rFonts w:cs="Tahoma"/>
          <w:b/>
        </w:rPr>
        <w:t xml:space="preserve">§ </w:t>
      </w:r>
      <w:r w:rsidR="007D4D9A">
        <w:rPr>
          <w:rFonts w:cs="Tahoma"/>
          <w:b/>
        </w:rPr>
        <w:t>9</w:t>
      </w:r>
    </w:p>
    <w:p w14:paraId="7A074C3F" w14:textId="77777777" w:rsidR="008B78EA" w:rsidRDefault="008B78EA" w:rsidP="008B78EA">
      <w:pPr>
        <w:spacing w:after="0" w:line="240" w:lineRule="auto"/>
        <w:jc w:val="center"/>
        <w:rPr>
          <w:rFonts w:cs="Tahoma"/>
          <w:b/>
        </w:rPr>
      </w:pPr>
      <w:r>
        <w:rPr>
          <w:rFonts w:cs="Tahoma"/>
          <w:b/>
        </w:rPr>
        <w:t>Wynagrodzenie oraz terminy płatności</w:t>
      </w:r>
    </w:p>
    <w:p w14:paraId="47871DAF" w14:textId="005A51D8" w:rsidR="00AA655A" w:rsidRDefault="008B78EA" w:rsidP="00AA655A">
      <w:pPr>
        <w:pStyle w:val="Akapitzlist"/>
        <w:widowControl w:val="0"/>
        <w:numPr>
          <w:ilvl w:val="0"/>
          <w:numId w:val="21"/>
        </w:numPr>
        <w:spacing w:after="0" w:line="240" w:lineRule="auto"/>
        <w:jc w:val="both"/>
      </w:pPr>
      <w:bookmarkStart w:id="4" w:name="_Ref172623879"/>
      <w:bookmarkStart w:id="5" w:name="_Ref170604880"/>
      <w:r w:rsidRPr="00102AD9">
        <w:t xml:space="preserve">Za należyte wykonanie umowy </w:t>
      </w:r>
      <w:r>
        <w:t xml:space="preserve">(z zastrzeżeniem odrębnego wynagrodzenia za usługi ujęte w ust. 2) </w:t>
      </w:r>
      <w:r w:rsidRPr="00102AD9">
        <w:t>Wykonawca otrzyma wynagrodzenie, które wynosi:</w:t>
      </w:r>
      <w:bookmarkEnd w:id="4"/>
      <w:r w:rsidRPr="00102AD9">
        <w:t xml:space="preserve"> </w:t>
      </w:r>
      <w:r>
        <w:t>________ zł brutto, w tym _________ zł netto oraz _______ zł VAT.</w:t>
      </w:r>
      <w:r w:rsidR="00AA655A">
        <w:t xml:space="preserve"> </w:t>
      </w:r>
      <w:r w:rsidR="00AA655A" w:rsidRPr="004F75FA">
        <w:rPr>
          <w:bCs/>
        </w:rPr>
        <w:t>W</w:t>
      </w:r>
      <w:r w:rsidR="00AA655A" w:rsidRPr="00102AD9">
        <w:t xml:space="preserve">ynagrodzenie obejmuje </w:t>
      </w:r>
      <w:r w:rsidR="00AA655A">
        <w:t xml:space="preserve">wszystkie obowiązki Wykonawcy wynikające z </w:t>
      </w:r>
      <w:r w:rsidR="00AA655A" w:rsidRPr="00102AD9">
        <w:t xml:space="preserve">Umowy, w tym udzielenie stosownych licencji </w:t>
      </w:r>
      <w:r w:rsidR="00AA655A">
        <w:t xml:space="preserve">i przeniesienie praw autorskich </w:t>
      </w:r>
      <w:r w:rsidR="00AA655A" w:rsidRPr="00102AD9">
        <w:t>na Oprogramowani</w:t>
      </w:r>
      <w:r w:rsidR="00AA655A">
        <w:t xml:space="preserve">e </w:t>
      </w:r>
      <w:r w:rsidR="00AA655A" w:rsidRPr="00102AD9">
        <w:t>oraz</w:t>
      </w:r>
      <w:r w:rsidR="00AA655A">
        <w:t xml:space="preserve"> </w:t>
      </w:r>
      <w:r w:rsidR="00AA655A" w:rsidRPr="00102AD9">
        <w:t>wszelkie koszty wynikające z realizacji Umowy oraz wszystkie podatki obowiązujące w Polsce</w:t>
      </w:r>
      <w:r w:rsidR="00AA655A">
        <w:t>,</w:t>
      </w:r>
      <w:r w:rsidR="00AA655A" w:rsidRPr="00102AD9">
        <w:t xml:space="preserve"> w tym podatek VAT. </w:t>
      </w:r>
    </w:p>
    <w:p w14:paraId="44A8854F" w14:textId="4BCFE940" w:rsidR="00AA655A" w:rsidRDefault="003F1404" w:rsidP="008B78EA">
      <w:pPr>
        <w:pStyle w:val="Akapitzlist"/>
        <w:widowControl w:val="0"/>
        <w:numPr>
          <w:ilvl w:val="0"/>
          <w:numId w:val="21"/>
        </w:numPr>
        <w:spacing w:after="0" w:line="240" w:lineRule="auto"/>
        <w:jc w:val="both"/>
      </w:pPr>
      <w:r>
        <w:t>W</w:t>
      </w:r>
      <w:r w:rsidR="00AA655A">
        <w:t>ynagrodzenie</w:t>
      </w:r>
      <w:r>
        <w:t>, o którym mowa w ust. 1</w:t>
      </w:r>
      <w:bookmarkStart w:id="6" w:name="_GoBack"/>
      <w:bookmarkEnd w:id="6"/>
      <w:r w:rsidR="00AA655A">
        <w:t xml:space="preserve"> składa się z następujących części:</w:t>
      </w:r>
    </w:p>
    <w:p w14:paraId="0146DC2D" w14:textId="4141D7C1" w:rsidR="00AA655A" w:rsidRDefault="00AA655A" w:rsidP="00AA655A">
      <w:pPr>
        <w:pStyle w:val="Akapitzlist"/>
        <w:widowControl w:val="0"/>
        <w:numPr>
          <w:ilvl w:val="4"/>
          <w:numId w:val="21"/>
        </w:numPr>
        <w:spacing w:after="0" w:line="240" w:lineRule="auto"/>
        <w:ind w:left="1134"/>
        <w:jc w:val="both"/>
      </w:pPr>
      <w:r>
        <w:t>za przygotowanie, wykonanie i wdrożenie Aplikacji – 85% wynagrodzenia, o którym mowa w § 9 ust.1, tj. _________ zł brutto, w tym _________ zł netto oraz _______ zł VAT, w tym:</w:t>
      </w:r>
    </w:p>
    <w:p w14:paraId="240276A1" w14:textId="51D2F8B6" w:rsidR="00AA655A" w:rsidRDefault="00AA655A" w:rsidP="003F1404">
      <w:pPr>
        <w:pStyle w:val="Akapitzlist"/>
        <w:widowControl w:val="0"/>
        <w:numPr>
          <w:ilvl w:val="0"/>
          <w:numId w:val="55"/>
        </w:numPr>
        <w:spacing w:after="0" w:line="240" w:lineRule="auto"/>
        <w:ind w:left="1560" w:hanging="142"/>
        <w:jc w:val="both"/>
      </w:pPr>
      <w:r>
        <w:t>za przeniesienie praw autorskich do Oprogramowania dedykowanego – _________ zł brutto, w tym _________ zł netto oraz _______ zł VAT,</w:t>
      </w:r>
    </w:p>
    <w:p w14:paraId="09B984B4" w14:textId="5C68F6C0" w:rsidR="00AA655A" w:rsidRDefault="00AA655A" w:rsidP="003F1404">
      <w:pPr>
        <w:pStyle w:val="Akapitzlist"/>
        <w:widowControl w:val="0"/>
        <w:numPr>
          <w:ilvl w:val="0"/>
          <w:numId w:val="55"/>
        </w:numPr>
        <w:spacing w:after="0" w:line="240" w:lineRule="auto"/>
        <w:ind w:left="1560" w:hanging="142"/>
        <w:jc w:val="both"/>
      </w:pPr>
      <w:r>
        <w:t xml:space="preserve">za </w:t>
      </w:r>
      <w:r w:rsidR="003F1404">
        <w:t>udzielenie</w:t>
      </w:r>
      <w:r>
        <w:t xml:space="preserve"> licencji do Oprogramowania licencjonowanego – _________ zł brutto, w tym _________ zł netto oraz _______ zł VAT,</w:t>
      </w:r>
    </w:p>
    <w:p w14:paraId="4B27E145" w14:textId="0C5F5B65" w:rsidR="00AA655A" w:rsidRDefault="00AA655A" w:rsidP="00AA655A">
      <w:pPr>
        <w:pStyle w:val="Akapitzlist"/>
        <w:widowControl w:val="0"/>
        <w:numPr>
          <w:ilvl w:val="4"/>
          <w:numId w:val="21"/>
        </w:numPr>
        <w:spacing w:after="0" w:line="240" w:lineRule="auto"/>
        <w:ind w:left="1134"/>
        <w:jc w:val="both"/>
      </w:pPr>
      <w:r>
        <w:t>za utrzymanie i serwisowanie Aplikacji w okresie gwarancji – 15% wynagrodzenia, o którym mowa w § 9 ust.1, tj. _________ zł brutto, w tym _________ zł netto oraz _______ zł VAT.</w:t>
      </w:r>
    </w:p>
    <w:p w14:paraId="2C503676" w14:textId="41CF02D6" w:rsidR="008B78EA" w:rsidRDefault="008B78EA" w:rsidP="00F82CAC">
      <w:pPr>
        <w:pStyle w:val="Akapitzlist"/>
        <w:widowControl w:val="0"/>
        <w:numPr>
          <w:ilvl w:val="0"/>
          <w:numId w:val="21"/>
        </w:numPr>
        <w:spacing w:after="0" w:line="240" w:lineRule="auto"/>
        <w:jc w:val="both"/>
      </w:pPr>
      <w:r>
        <w:t>Wynagrodzenie będzie wypłacane w następujący sposób:</w:t>
      </w:r>
    </w:p>
    <w:p w14:paraId="1C46267C" w14:textId="1B42B9AC" w:rsidR="007A0C2A" w:rsidRDefault="007A0C2A" w:rsidP="00075DB6">
      <w:pPr>
        <w:pStyle w:val="Akapitzlist"/>
        <w:widowControl w:val="0"/>
        <w:numPr>
          <w:ilvl w:val="4"/>
          <w:numId w:val="41"/>
        </w:numPr>
        <w:spacing w:after="0" w:line="240" w:lineRule="auto"/>
        <w:ind w:left="1134" w:hanging="425"/>
        <w:jc w:val="both"/>
      </w:pPr>
      <w:r>
        <w:t>Za zrealizowanie I ETAPU, Wykonawca otrzyma 35% kwoty brutto, o której mowa w § 9 ust.1,</w:t>
      </w:r>
      <w:r w:rsidR="00075DB6">
        <w:t xml:space="preserve"> tj. _________ zł,</w:t>
      </w:r>
    </w:p>
    <w:p w14:paraId="4A3F1FD0" w14:textId="1F0A14CE" w:rsidR="007A0C2A" w:rsidRDefault="007A0C2A" w:rsidP="00075DB6">
      <w:pPr>
        <w:pStyle w:val="Akapitzlist"/>
        <w:widowControl w:val="0"/>
        <w:numPr>
          <w:ilvl w:val="4"/>
          <w:numId w:val="41"/>
        </w:numPr>
        <w:spacing w:after="0" w:line="240" w:lineRule="auto"/>
        <w:ind w:left="1134" w:hanging="425"/>
        <w:jc w:val="both"/>
      </w:pPr>
      <w:r>
        <w:t>Za zrealizowanie II ETAPU, Wykonawca otrzyma 50% kwoty brutto, o której mowa w § 9 ust.1,</w:t>
      </w:r>
      <w:r w:rsidR="00075DB6">
        <w:t xml:space="preserve"> tj. _________ zł,</w:t>
      </w:r>
    </w:p>
    <w:p w14:paraId="72B45450" w14:textId="3DAC927A" w:rsidR="008B78EA" w:rsidRDefault="007A0C2A" w:rsidP="00AA655A">
      <w:pPr>
        <w:pStyle w:val="Akapitzlist"/>
        <w:widowControl w:val="0"/>
        <w:numPr>
          <w:ilvl w:val="4"/>
          <w:numId w:val="41"/>
        </w:numPr>
        <w:spacing w:after="0" w:line="240" w:lineRule="auto"/>
        <w:ind w:left="1134" w:hanging="425"/>
        <w:jc w:val="both"/>
      </w:pPr>
      <w:r>
        <w:t xml:space="preserve">Za </w:t>
      </w:r>
      <w:r w:rsidR="003F1404">
        <w:t xml:space="preserve">świadczenie usług, o których mowa w ust. 2 lit. b Wykonawca otrzyma wynagrodzenie </w:t>
      </w:r>
      <w:r w:rsidR="00AA655A">
        <w:t xml:space="preserve">w częściach </w:t>
      </w:r>
      <w:r w:rsidR="00AA655A" w:rsidRPr="00AA655A">
        <w:t>na podstawie faktur wystawion</w:t>
      </w:r>
      <w:r w:rsidR="00AA655A">
        <w:t>ych</w:t>
      </w:r>
      <w:r w:rsidR="00AA655A" w:rsidRPr="00AA655A">
        <w:t xml:space="preserve"> na koniec każdego roku kalendarzowego </w:t>
      </w:r>
      <w:r w:rsidR="00AA655A">
        <w:t>oraz na koniec okresu gwarancji</w:t>
      </w:r>
      <w:r w:rsidR="003F1404">
        <w:t xml:space="preserve"> (po spełnieniu całości świadczenia)</w:t>
      </w:r>
      <w:r w:rsidR="00AA655A">
        <w:t xml:space="preserve"> </w:t>
      </w:r>
      <w:r w:rsidR="003F1404">
        <w:t xml:space="preserve">– </w:t>
      </w:r>
      <w:r w:rsidR="00AA655A" w:rsidRPr="00AA655A">
        <w:t>w kwocie proporcjonalne</w:t>
      </w:r>
      <w:r w:rsidR="00AA655A">
        <w:t>j do okresu świadczenia usługi</w:t>
      </w:r>
      <w:r w:rsidR="003F1404">
        <w:t xml:space="preserve"> objętego fakturą</w:t>
      </w:r>
      <w:r w:rsidR="00AA655A">
        <w:t>.</w:t>
      </w:r>
    </w:p>
    <w:bookmarkEnd w:id="5"/>
    <w:p w14:paraId="0B137488" w14:textId="77777777" w:rsidR="008B78EA" w:rsidRDefault="008B78EA" w:rsidP="00F82CAC">
      <w:pPr>
        <w:pStyle w:val="Akapitzlist"/>
        <w:widowControl w:val="0"/>
        <w:numPr>
          <w:ilvl w:val="0"/>
          <w:numId w:val="21"/>
        </w:numPr>
        <w:spacing w:after="0" w:line="240" w:lineRule="auto"/>
        <w:jc w:val="both"/>
      </w:pPr>
      <w:r>
        <w:t>Wynagrodzenie określone w ust. 1</w:t>
      </w:r>
      <w:r w:rsidRPr="00102AD9">
        <w:t xml:space="preserve"> Umowy oraz ceny jednostkowe wyszczególnione w </w:t>
      </w:r>
      <w:r>
        <w:t>ust. 2 podlegają waloryzacji w przypadku zmiany:</w:t>
      </w:r>
    </w:p>
    <w:p w14:paraId="046A3570" w14:textId="77777777" w:rsidR="008B78EA" w:rsidRDefault="008B78EA" w:rsidP="00F82CAC">
      <w:pPr>
        <w:pStyle w:val="Akapitzlist"/>
        <w:widowControl w:val="0"/>
        <w:numPr>
          <w:ilvl w:val="0"/>
          <w:numId w:val="20"/>
        </w:numPr>
        <w:spacing w:after="0" w:line="240" w:lineRule="auto"/>
        <w:ind w:left="1134" w:hanging="425"/>
        <w:contextualSpacing w:val="0"/>
        <w:jc w:val="both"/>
      </w:pPr>
      <w:r>
        <w:t>stawki podatku od towarów i usług,</w:t>
      </w:r>
    </w:p>
    <w:p w14:paraId="7990CDB8" w14:textId="77777777" w:rsidR="008B78EA" w:rsidRDefault="008B78EA" w:rsidP="00F82CAC">
      <w:pPr>
        <w:pStyle w:val="Akapitzlist"/>
        <w:widowControl w:val="0"/>
        <w:numPr>
          <w:ilvl w:val="0"/>
          <w:numId w:val="20"/>
        </w:numPr>
        <w:spacing w:after="0" w:line="240" w:lineRule="auto"/>
        <w:ind w:left="1134" w:hanging="425"/>
        <w:contextualSpacing w:val="0"/>
        <w:jc w:val="both"/>
      </w:pPr>
      <w:r>
        <w:t>wysokości minimalnego wynagrodzenia za pracę ustalonego na podstawie art. 2 ust. 3-5 ustawy z dnia 10 października 2002 r. o minimalnym wynagrodzeniu za pracę,</w:t>
      </w:r>
    </w:p>
    <w:p w14:paraId="43310959" w14:textId="77777777" w:rsidR="008B78EA" w:rsidRDefault="008B78EA" w:rsidP="00F82CAC">
      <w:pPr>
        <w:pStyle w:val="Akapitzlist"/>
        <w:widowControl w:val="0"/>
        <w:numPr>
          <w:ilvl w:val="0"/>
          <w:numId w:val="20"/>
        </w:numPr>
        <w:spacing w:after="0" w:line="240" w:lineRule="auto"/>
        <w:ind w:left="1134" w:hanging="425"/>
        <w:contextualSpacing w:val="0"/>
        <w:jc w:val="both"/>
      </w:pPr>
      <w:r>
        <w:t>zasad podlegania ubezpieczeniom społecznym lub ubezpieczeniu zdrowotnemu lub wysokości stawki składki na ubezpieczenie społeczne i zdrowotne,</w:t>
      </w:r>
    </w:p>
    <w:p w14:paraId="4B407EC3" w14:textId="77777777" w:rsidR="008B78EA" w:rsidRDefault="008B78EA" w:rsidP="008B78EA">
      <w:pPr>
        <w:pStyle w:val="Akapitzlist"/>
        <w:widowControl w:val="0"/>
        <w:spacing w:after="0" w:line="240" w:lineRule="auto"/>
        <w:ind w:left="709"/>
        <w:contextualSpacing w:val="0"/>
        <w:jc w:val="both"/>
      </w:pPr>
      <w:r>
        <w:t xml:space="preserve"> jeżeli zamiany te będą miały wpływ na koszty wykonania zamówienia przez wykonawcę.</w:t>
      </w:r>
    </w:p>
    <w:p w14:paraId="044BDA1B" w14:textId="089A5C0A" w:rsidR="008B78EA" w:rsidRDefault="008B78EA" w:rsidP="00F82CAC">
      <w:pPr>
        <w:pStyle w:val="Akapitzlist"/>
        <w:widowControl w:val="0"/>
        <w:numPr>
          <w:ilvl w:val="0"/>
          <w:numId w:val="21"/>
        </w:numPr>
        <w:spacing w:after="0" w:line="240" w:lineRule="auto"/>
        <w:jc w:val="both"/>
      </w:pPr>
      <w:r>
        <w:t xml:space="preserve">Wykonawca złoży pisemny wniosek o zgodę Zamawiającego na waloryzację zawierający szczegółową kalkulację wpływu opisanych w ust. </w:t>
      </w:r>
      <w:r w:rsidR="003F1404">
        <w:t>4</w:t>
      </w:r>
      <w: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w:t>
      </w:r>
      <w:r>
        <w:lastRenderedPageBreak/>
        <w:t xml:space="preserve">może odmówić waloryzacji w przypadku gdy wyjaśnienia nie będą w wystarczający sposób uzasadniać proponowanej zmiany wynagrodzenia lub cen jednostkowych. Waloryzacja może dotyczyć wyłącznie kosztów realizacji zamówienia w okresie po wejściu w życie zmian opisanych w ust. </w:t>
      </w:r>
      <w:r w:rsidR="003F1404">
        <w:t>4</w:t>
      </w:r>
      <w:r>
        <w:t>. Zmiana wynagrodzenia wymaga zmiany Umowy.</w:t>
      </w:r>
    </w:p>
    <w:p w14:paraId="6CFAFA6C" w14:textId="77777777" w:rsidR="008B78EA" w:rsidRPr="004F75FA" w:rsidRDefault="008B78EA" w:rsidP="00F82CAC">
      <w:pPr>
        <w:pStyle w:val="Akapitzlist"/>
        <w:widowControl w:val="0"/>
        <w:numPr>
          <w:ilvl w:val="0"/>
          <w:numId w:val="21"/>
        </w:numPr>
        <w:spacing w:after="0" w:line="240" w:lineRule="auto"/>
        <w:jc w:val="both"/>
      </w:pPr>
      <w:r w:rsidRPr="00102AD9">
        <w:t>Podstawą do wystawienia faktury będą odpowiednie Protokoły Odbioru bez zastrzeżeń</w:t>
      </w:r>
      <w:r>
        <w:rPr>
          <w:i/>
          <w:iCs/>
        </w:rPr>
        <w:t>.</w:t>
      </w:r>
    </w:p>
    <w:p w14:paraId="7365FF69" w14:textId="77777777" w:rsidR="008B78EA" w:rsidRDefault="008B78EA" w:rsidP="00F82CAC">
      <w:pPr>
        <w:pStyle w:val="Akapitzlist"/>
        <w:widowControl w:val="0"/>
        <w:numPr>
          <w:ilvl w:val="0"/>
          <w:numId w:val="21"/>
        </w:numPr>
        <w:spacing w:after="0" w:line="240" w:lineRule="auto"/>
        <w:jc w:val="both"/>
      </w:pPr>
      <w:r w:rsidRPr="00102AD9">
        <w:t xml:space="preserve">Płatności będą dokonywane przelewem w terminie </w:t>
      </w:r>
      <w:r w:rsidRPr="00FE2125">
        <w:rPr>
          <w:b/>
        </w:rPr>
        <w:t>do 30 dni</w:t>
      </w:r>
      <w:r w:rsidRPr="00FE2125">
        <w:t xml:space="preserve"> od</w:t>
      </w:r>
      <w:r w:rsidRPr="00102AD9">
        <w:t xml:space="preserve"> daty otrzymania faktury przez </w:t>
      </w:r>
      <w:r>
        <w:t>Zamawiającego</w:t>
      </w:r>
      <w:r w:rsidRPr="004F75FA">
        <w:rPr>
          <w:bCs/>
        </w:rPr>
        <w:t xml:space="preserve"> </w:t>
      </w:r>
      <w:r w:rsidRPr="00FE2125">
        <w:rPr>
          <w:b/>
        </w:rPr>
        <w:t xml:space="preserve">na rachunek bankowy Wykonawcy </w:t>
      </w:r>
      <w:r w:rsidR="00FE2125" w:rsidRPr="00FE2125">
        <w:rPr>
          <w:b/>
        </w:rPr>
        <w:t>nr …..</w:t>
      </w:r>
      <w:r w:rsidRPr="00FE2125">
        <w:rPr>
          <w:b/>
        </w:rPr>
        <w:t>.</w:t>
      </w:r>
      <w:r w:rsidR="00FE2125">
        <w:rPr>
          <w:b/>
        </w:rPr>
        <w:t xml:space="preserve"> .</w:t>
      </w:r>
    </w:p>
    <w:p w14:paraId="2B045ADA" w14:textId="77777777" w:rsidR="008B78EA" w:rsidRPr="004F75FA" w:rsidRDefault="008B78EA" w:rsidP="00F82CAC">
      <w:pPr>
        <w:pStyle w:val="Akapitzlist"/>
        <w:widowControl w:val="0"/>
        <w:numPr>
          <w:ilvl w:val="0"/>
          <w:numId w:val="21"/>
        </w:numPr>
        <w:spacing w:after="0" w:line="240" w:lineRule="auto"/>
        <w:jc w:val="both"/>
      </w:pPr>
      <w:r w:rsidRPr="00102AD9">
        <w:t xml:space="preserve">Terminem dokonania płatności będzie data obciążenia rachunku bankowego </w:t>
      </w:r>
      <w:r>
        <w:t>Zamawiającego</w:t>
      </w:r>
      <w:r w:rsidRPr="004F75FA">
        <w:rPr>
          <w:bCs/>
        </w:rPr>
        <w:t>.</w:t>
      </w:r>
    </w:p>
    <w:p w14:paraId="611E32D6" w14:textId="77777777" w:rsidR="008B78EA" w:rsidRDefault="008B78EA" w:rsidP="00F82CAC">
      <w:pPr>
        <w:pStyle w:val="Akapitzlist"/>
        <w:widowControl w:val="0"/>
        <w:numPr>
          <w:ilvl w:val="0"/>
          <w:numId w:val="21"/>
        </w:numPr>
        <w:spacing w:after="0" w:line="240" w:lineRule="auto"/>
        <w:jc w:val="both"/>
      </w:pPr>
      <w:r w:rsidRPr="00102AD9">
        <w:t xml:space="preserve">Jeżeli </w:t>
      </w:r>
      <w:r>
        <w:t>Zamawiający</w:t>
      </w:r>
      <w:r w:rsidRPr="004F75FA">
        <w:rPr>
          <w:bCs/>
        </w:rPr>
        <w:t xml:space="preserve"> </w:t>
      </w:r>
      <w:r w:rsidRPr="00102AD9">
        <w:t xml:space="preserve">nie dokona płatności w terminie, Wykonawca ma prawo do naliczenia odsetek ustawowych od zaległej płatności i ma obowiązek pisemnie wezwać </w:t>
      </w:r>
      <w:r>
        <w:t>Zamawiającego</w:t>
      </w:r>
      <w:r w:rsidRPr="004F75FA">
        <w:rPr>
          <w:bCs/>
        </w:rPr>
        <w:t xml:space="preserve"> </w:t>
      </w:r>
      <w:r w:rsidRPr="00102AD9">
        <w:t>do zapłaty zaległych kwot.</w:t>
      </w:r>
      <w:bookmarkStart w:id="7" w:name="_Toc475509956"/>
      <w:bookmarkStart w:id="8" w:name="_Toc399656145"/>
      <w:bookmarkStart w:id="9" w:name="_Toc400765939"/>
      <w:bookmarkStart w:id="10" w:name="_Toc401459264"/>
      <w:bookmarkStart w:id="11" w:name="_Toc472742711"/>
    </w:p>
    <w:bookmarkEnd w:id="7"/>
    <w:bookmarkEnd w:id="8"/>
    <w:bookmarkEnd w:id="9"/>
    <w:bookmarkEnd w:id="10"/>
    <w:bookmarkEnd w:id="11"/>
    <w:p w14:paraId="5E912D2F" w14:textId="77777777" w:rsidR="008B78EA" w:rsidRPr="004F75FA" w:rsidRDefault="008B78EA" w:rsidP="008B78EA">
      <w:pPr>
        <w:pStyle w:val="Akapitzlist"/>
        <w:spacing w:after="0" w:line="240" w:lineRule="auto"/>
        <w:ind w:left="426"/>
        <w:jc w:val="both"/>
        <w:rPr>
          <w:rFonts w:cs="Tahoma"/>
        </w:rPr>
      </w:pPr>
    </w:p>
    <w:p w14:paraId="027F3E11" w14:textId="77777777" w:rsidR="008B78EA" w:rsidRDefault="008B78EA" w:rsidP="008B78EA">
      <w:pPr>
        <w:spacing w:after="0" w:line="240" w:lineRule="auto"/>
        <w:jc w:val="center"/>
        <w:rPr>
          <w:rFonts w:cs="Tahoma"/>
          <w:b/>
        </w:rPr>
      </w:pPr>
      <w:r w:rsidRPr="008438C3">
        <w:rPr>
          <w:rFonts w:cs="Tahoma"/>
          <w:b/>
        </w:rPr>
        <w:t xml:space="preserve">§ </w:t>
      </w:r>
      <w:r w:rsidR="007D4D9A">
        <w:rPr>
          <w:rFonts w:cs="Tahoma"/>
          <w:b/>
        </w:rPr>
        <w:t>10</w:t>
      </w:r>
    </w:p>
    <w:p w14:paraId="667CCB6B" w14:textId="77777777" w:rsidR="008B78EA" w:rsidRDefault="008B78EA" w:rsidP="008B78EA">
      <w:pPr>
        <w:spacing w:after="0" w:line="240" w:lineRule="auto"/>
        <w:jc w:val="center"/>
        <w:rPr>
          <w:rFonts w:cs="Tahoma"/>
          <w:b/>
        </w:rPr>
      </w:pPr>
      <w:r>
        <w:rPr>
          <w:rFonts w:cs="Tahoma"/>
          <w:b/>
        </w:rPr>
        <w:t>Podwykonawcy</w:t>
      </w:r>
    </w:p>
    <w:p w14:paraId="5C94BF62" w14:textId="77777777" w:rsidR="008B78EA" w:rsidRPr="00582CAA" w:rsidRDefault="008B78EA" w:rsidP="008B78EA">
      <w:pPr>
        <w:numPr>
          <w:ilvl w:val="0"/>
          <w:numId w:val="2"/>
        </w:numPr>
        <w:spacing w:after="0" w:line="240" w:lineRule="auto"/>
        <w:ind w:left="426" w:hanging="426"/>
        <w:jc w:val="both"/>
        <w:rPr>
          <w:rFonts w:cs="Tahoma"/>
        </w:rPr>
      </w:pPr>
      <w:r w:rsidRPr="00102AD9">
        <w:t xml:space="preserve">W toku realizacji Umowy Wykonawca może korzystać ze świadczeń osób trzecich jako swoich podwykonawców, </w:t>
      </w:r>
      <w:r>
        <w:t xml:space="preserve">jednak </w:t>
      </w:r>
      <w:r w:rsidRPr="00661791">
        <w:t>Wykonawca ponosi pełną odpowiedzialność za wykonywanie zobowiązań przez podwykonawcę, jak za własne działania lub zaniechania</w:t>
      </w:r>
      <w:r>
        <w:t>. K</w:t>
      </w:r>
      <w:r w:rsidRPr="00661791">
        <w:t>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17EF894" w14:textId="1FD85D58" w:rsidR="008B78EA" w:rsidRPr="00582CAA" w:rsidRDefault="008B78EA" w:rsidP="008B78EA">
      <w:pPr>
        <w:numPr>
          <w:ilvl w:val="0"/>
          <w:numId w:val="2"/>
        </w:numPr>
        <w:spacing w:after="0" w:line="240" w:lineRule="auto"/>
        <w:ind w:left="426" w:hanging="426"/>
        <w:jc w:val="both"/>
        <w:rPr>
          <w:rFonts w:cs="Tahoma"/>
        </w:rPr>
      </w:pPr>
      <w:r w:rsidRPr="008438C3">
        <w:rPr>
          <w:rFonts w:cs="Tahoma"/>
        </w:rPr>
        <w:t>Przy wykonywaniu niniejszej umowy Wykonawca zobowiązany jest do posługiwania się zasobami podmiotów trzecich, na które powoływał się w celu wykazania spełnienia warunków udziału w postępowaniu o udzielenie zamówienia publicznego. W szczególności zobowiązany jest do wykonywania zamówienia z udziałem takich podmiotów trzecich, jeżeli z oferty wynika, iż będą one uczestniczyć w realizacji zamówienia. Zmiana takiego podmiotu lub rezygnacja z niego wymaga przedłożenia propozycji zmiany</w:t>
      </w:r>
      <w:r w:rsidR="00075DB6">
        <w:rPr>
          <w:rFonts w:cs="Tahoma"/>
        </w:rPr>
        <w:t xml:space="preserve"> zawierające</w:t>
      </w:r>
      <w:r w:rsidR="00562CEA">
        <w:rPr>
          <w:rFonts w:cs="Tahoma"/>
        </w:rPr>
        <w:t>j</w:t>
      </w:r>
      <w:r w:rsidR="00075DB6">
        <w:rPr>
          <w:rFonts w:cs="Tahoma"/>
        </w:rPr>
        <w:t xml:space="preserve"> informacje na temat doświadczenia takiego podmiotu. Zamawiający może nie zgodzić się na propozycję, gdy Wykonawca nie wykaże, że nowy podmiot posiada doświadczenie, które było wymagane w postępowaniu o udzielenie zamówienia publicznego</w:t>
      </w:r>
      <w:r w:rsidRPr="008438C3">
        <w:rPr>
          <w:rFonts w:cs="Tahoma"/>
        </w:rPr>
        <w:t>.</w:t>
      </w:r>
    </w:p>
    <w:p w14:paraId="0F1327C6" w14:textId="77777777" w:rsidR="008B78EA" w:rsidRPr="008438C3" w:rsidRDefault="008B78EA" w:rsidP="008B78EA">
      <w:pPr>
        <w:spacing w:after="0" w:line="240" w:lineRule="auto"/>
        <w:ind w:left="426"/>
        <w:jc w:val="both"/>
        <w:rPr>
          <w:rFonts w:cs="Tahoma"/>
        </w:rPr>
      </w:pPr>
    </w:p>
    <w:p w14:paraId="6CE9A0E2" w14:textId="77777777" w:rsidR="008B78EA" w:rsidRDefault="008B78EA" w:rsidP="008B78EA">
      <w:pPr>
        <w:spacing w:after="0" w:line="240" w:lineRule="auto"/>
        <w:jc w:val="center"/>
        <w:rPr>
          <w:rFonts w:cs="Tahoma"/>
          <w:b/>
        </w:rPr>
      </w:pPr>
      <w:r w:rsidRPr="008438C3">
        <w:rPr>
          <w:rFonts w:cs="Tahoma"/>
          <w:b/>
        </w:rPr>
        <w:t xml:space="preserve">§ </w:t>
      </w:r>
      <w:r w:rsidR="007D4D9A">
        <w:rPr>
          <w:rFonts w:cs="Tahoma"/>
          <w:b/>
        </w:rPr>
        <w:t>11</w:t>
      </w:r>
    </w:p>
    <w:p w14:paraId="59CDE2A7" w14:textId="77777777" w:rsidR="008B78EA" w:rsidRPr="008438C3" w:rsidRDefault="008B78EA" w:rsidP="008B78EA">
      <w:pPr>
        <w:spacing w:after="0" w:line="240" w:lineRule="auto"/>
        <w:jc w:val="center"/>
        <w:rPr>
          <w:rFonts w:cs="Tahoma"/>
          <w:b/>
        </w:rPr>
      </w:pPr>
      <w:r>
        <w:rPr>
          <w:rFonts w:cs="Tahoma"/>
          <w:b/>
        </w:rPr>
        <w:t>Zmiany Umowy</w:t>
      </w:r>
    </w:p>
    <w:p w14:paraId="4A7D17E1" w14:textId="77777777" w:rsidR="008B78EA" w:rsidRDefault="008B78EA" w:rsidP="008B78EA">
      <w:pPr>
        <w:numPr>
          <w:ilvl w:val="0"/>
          <w:numId w:val="3"/>
        </w:numPr>
        <w:spacing w:after="0" w:line="240" w:lineRule="auto"/>
        <w:ind w:left="426" w:hanging="426"/>
        <w:jc w:val="both"/>
        <w:rPr>
          <w:rFonts w:cs="Tahoma"/>
        </w:rPr>
      </w:pPr>
      <w:r w:rsidRPr="008438C3">
        <w:rPr>
          <w:rFonts w:cs="Tahoma"/>
        </w:rPr>
        <w:t>Wszelkie zmiany niniejszej um</w:t>
      </w:r>
      <w:r w:rsidR="000D30E6">
        <w:rPr>
          <w:rFonts w:cs="Tahoma"/>
        </w:rPr>
        <w:t>owy wymagają obustronnej zgody S</w:t>
      </w:r>
      <w:r w:rsidRPr="008438C3">
        <w:rPr>
          <w:rFonts w:cs="Tahoma"/>
        </w:rPr>
        <w:t>tron oraz formy pisemnej pod rygorem nieważności</w:t>
      </w:r>
      <w:r w:rsidRPr="00610E04">
        <w:rPr>
          <w:rFonts w:cs="Tahoma"/>
        </w:rPr>
        <w:t>.</w:t>
      </w:r>
    </w:p>
    <w:p w14:paraId="3C09EC34" w14:textId="77777777" w:rsidR="008B78EA" w:rsidRPr="008438C3" w:rsidRDefault="008B78EA" w:rsidP="008B78EA">
      <w:pPr>
        <w:numPr>
          <w:ilvl w:val="0"/>
          <w:numId w:val="3"/>
        </w:numPr>
        <w:spacing w:after="0" w:line="240" w:lineRule="auto"/>
        <w:ind w:left="426" w:hanging="426"/>
        <w:jc w:val="both"/>
        <w:rPr>
          <w:rFonts w:cs="Tahoma"/>
        </w:rPr>
      </w:pPr>
      <w:r w:rsidRPr="00BB452F">
        <w:rPr>
          <w:rFonts w:eastAsia="Times New Roman" w:cs="Tahoma"/>
          <w:lang w:eastAsia="pl-PL"/>
        </w:rPr>
        <w:t>Zmiany umowy są dopuszczalne bez ograniczeń w zakresie dozwolonym przez art. 144 ustawy Prawo Zamówień Publicznych.</w:t>
      </w:r>
    </w:p>
    <w:p w14:paraId="63B75C15" w14:textId="77777777" w:rsidR="008B78EA" w:rsidRPr="008438C3" w:rsidRDefault="008B78EA" w:rsidP="000D30E6">
      <w:pPr>
        <w:numPr>
          <w:ilvl w:val="0"/>
          <w:numId w:val="3"/>
        </w:numPr>
        <w:spacing w:after="0" w:line="240" w:lineRule="auto"/>
        <w:ind w:left="426" w:hanging="426"/>
        <w:jc w:val="both"/>
        <w:rPr>
          <w:rFonts w:cs="Tahoma"/>
        </w:rPr>
      </w:pPr>
      <w:r w:rsidRPr="00BB452F">
        <w:rPr>
          <w:rFonts w:eastAsia="Times New Roman" w:cs="Tahoma"/>
          <w:lang w:eastAsia="pl-PL"/>
        </w:rPr>
        <w:t xml:space="preserve">Z zastrzeżeniem formy przewidzianej w ust. 1 niniejszego paragrafu, Strony </w:t>
      </w:r>
      <w:r w:rsidRPr="008438C3">
        <w:rPr>
          <w:rFonts w:cs="Tahoma"/>
        </w:rPr>
        <w:t>przewiduj</w:t>
      </w:r>
      <w:r>
        <w:rPr>
          <w:rFonts w:cs="Tahoma"/>
        </w:rPr>
        <w:t>ą</w:t>
      </w:r>
      <w:r w:rsidRPr="008438C3">
        <w:rPr>
          <w:rFonts w:cs="Tahoma"/>
        </w:rPr>
        <w:t xml:space="preserve"> możliwość istotnej zmi</w:t>
      </w:r>
      <w:r w:rsidR="000D30E6">
        <w:rPr>
          <w:rFonts w:cs="Tahoma"/>
        </w:rPr>
        <w:t>any umowy w stosunku do treści O</w:t>
      </w:r>
      <w:r w:rsidRPr="008438C3">
        <w:rPr>
          <w:rFonts w:cs="Tahoma"/>
        </w:rPr>
        <w:t xml:space="preserve">ferty, na podstawie której dokonano wyboru Wykonawcy w przypadkach: </w:t>
      </w:r>
    </w:p>
    <w:p w14:paraId="0C547FA1" w14:textId="77777777" w:rsidR="000D30E6"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0D30E6">
        <w:rPr>
          <w:rFonts w:eastAsia="Times New Roman" w:cs="Tahoma"/>
          <w:lang w:eastAsia="pl-PL"/>
        </w:rPr>
        <w:t>w  przypadku  zmiany</w:t>
      </w:r>
      <w:r w:rsidR="000D30E6">
        <w:rPr>
          <w:rFonts w:eastAsia="Times New Roman" w:cs="Tahoma"/>
          <w:lang w:eastAsia="pl-PL"/>
        </w:rPr>
        <w:t xml:space="preserve">  stawki  podatku  VAT na usługi obję</w:t>
      </w:r>
      <w:r w:rsidRPr="000D30E6">
        <w:rPr>
          <w:rFonts w:eastAsia="Times New Roman" w:cs="Tahoma"/>
          <w:lang w:eastAsia="pl-PL"/>
        </w:rPr>
        <w:t xml:space="preserve">te umową – w tej sytuacji  zmianie ulegnie stawka i kwota podatku VAT oraz kwota brutto w odniesieniu do </w:t>
      </w:r>
      <w:r w:rsidR="000D30E6">
        <w:rPr>
          <w:rFonts w:eastAsia="Times New Roman" w:cs="Tahoma"/>
          <w:lang w:eastAsia="pl-PL"/>
        </w:rPr>
        <w:t>usług</w:t>
      </w:r>
      <w:r w:rsidRPr="000D30E6">
        <w:rPr>
          <w:rFonts w:eastAsia="Times New Roman" w:cs="Tahoma"/>
          <w:lang w:eastAsia="pl-PL"/>
        </w:rPr>
        <w:t xml:space="preserve"> jeszcze nie zafakturowanych;</w:t>
      </w:r>
    </w:p>
    <w:p w14:paraId="20B0E97B" w14:textId="77777777" w:rsidR="000D30E6"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0D30E6">
        <w:rPr>
          <w:rFonts w:eastAsia="Times New Roman" w:cs="Tahoma"/>
          <w:lang w:eastAsia="pl-PL"/>
        </w:rPr>
        <w:t>w przypadku, gdy nastąpi przerwa w realizacji Umowy, niezawiniona przez Wykonawcę – w tej sytuacji wydłużeniu ulegnie termin wykonania Umowy o okres odpowiadający okresowi przerwy w realizacji umowy;</w:t>
      </w:r>
    </w:p>
    <w:p w14:paraId="3DF9CAAE" w14:textId="77777777" w:rsidR="000D30E6" w:rsidRPr="00545DC8"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0D30E6">
        <w:rPr>
          <w:rFonts w:eastAsia="Times New Roman" w:cs="Tahoma"/>
          <w:lang w:eastAsia="pl-PL"/>
        </w:rPr>
        <w:t xml:space="preserve">w przypadku </w:t>
      </w:r>
      <w:r w:rsidRPr="00545DC8">
        <w:rPr>
          <w:rFonts w:eastAsia="Times New Roman" w:cs="Tahoma"/>
          <w:lang w:eastAsia="pl-PL"/>
        </w:rPr>
        <w:t>zmian w przepisach prawa, uchwalonych po podpisaniu Umowy, a mających wpływ na sposób lub termin wykonania Umowy – w tej sytuacji Wykonawca przedstawi dokument obrazujący wpływ zmian prawa na zakres prac, a Strony dokonają uzgodnienia w zakresie terminu wykonania oraz ceny;</w:t>
      </w:r>
    </w:p>
    <w:p w14:paraId="32E15B7D" w14:textId="4A81B510" w:rsidR="000D30E6" w:rsidRPr="00545DC8"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545DC8">
        <w:rPr>
          <w:rFonts w:eastAsia="Times New Roman" w:cs="Tahoma"/>
          <w:lang w:eastAsia="pl-PL"/>
        </w:rPr>
        <w:t xml:space="preserve">w przypadku wycofania z rynku Oprogramowania </w:t>
      </w:r>
      <w:r w:rsidR="000D30E6" w:rsidRPr="00545DC8">
        <w:rPr>
          <w:rFonts w:eastAsia="Times New Roman" w:cs="Tahoma"/>
          <w:lang w:eastAsia="pl-PL"/>
        </w:rPr>
        <w:t xml:space="preserve">licencyjnego </w:t>
      </w:r>
      <w:r w:rsidRPr="00545DC8">
        <w:rPr>
          <w:rFonts w:eastAsia="Times New Roman" w:cs="Tahoma"/>
          <w:lang w:eastAsia="pl-PL"/>
        </w:rPr>
        <w:t xml:space="preserve">wykorzystywanego przez Wykonawcę do wykonania Umowy, lub zaprzestania wsparcia producenta dla takiego </w:t>
      </w:r>
      <w:r w:rsidRPr="00545DC8">
        <w:rPr>
          <w:rFonts w:eastAsia="Times New Roman" w:cs="Tahoma"/>
          <w:lang w:eastAsia="pl-PL"/>
        </w:rPr>
        <w:lastRenderedPageBreak/>
        <w:t xml:space="preserve">Oprogramowania </w:t>
      </w:r>
      <w:r w:rsidR="000D30E6" w:rsidRPr="00545DC8">
        <w:rPr>
          <w:rFonts w:eastAsia="Times New Roman" w:cs="Tahoma"/>
          <w:lang w:eastAsia="pl-PL"/>
        </w:rPr>
        <w:t>licencyjnego</w:t>
      </w:r>
      <w:r w:rsidRPr="00545DC8">
        <w:rPr>
          <w:rFonts w:eastAsia="Times New Roman" w:cs="Tahoma"/>
          <w:lang w:eastAsia="pl-PL"/>
        </w:rPr>
        <w:t xml:space="preserve"> – pod warunkiem zastąpienia go przez kolejną wersję tego Oprogramowania </w:t>
      </w:r>
      <w:r w:rsidR="000D30E6" w:rsidRPr="00545DC8">
        <w:rPr>
          <w:rFonts w:eastAsia="Times New Roman" w:cs="Tahoma"/>
          <w:lang w:eastAsia="pl-PL"/>
        </w:rPr>
        <w:t xml:space="preserve">licencyjnego </w:t>
      </w:r>
      <w:r w:rsidRPr="00545DC8">
        <w:rPr>
          <w:rFonts w:eastAsia="Times New Roman" w:cs="Tahoma"/>
          <w:lang w:eastAsia="pl-PL"/>
        </w:rPr>
        <w:t xml:space="preserve">lub inne Oprogramowanie </w:t>
      </w:r>
      <w:r w:rsidR="000D30E6" w:rsidRPr="00545DC8">
        <w:rPr>
          <w:rFonts w:eastAsia="Times New Roman" w:cs="Tahoma"/>
          <w:lang w:eastAsia="pl-PL"/>
        </w:rPr>
        <w:t xml:space="preserve">licencyjne </w:t>
      </w:r>
      <w:r w:rsidRPr="00545DC8">
        <w:rPr>
          <w:rFonts w:eastAsia="Times New Roman" w:cs="Tahoma"/>
          <w:lang w:eastAsia="pl-PL"/>
        </w:rPr>
        <w:t>o nie gorszych parametrach lub funkcjonalności;</w:t>
      </w:r>
    </w:p>
    <w:p w14:paraId="0A7FA1EE" w14:textId="6D0BF436" w:rsidR="000D30E6" w:rsidRPr="00545DC8"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545DC8">
        <w:rPr>
          <w:rFonts w:eastAsia="Times New Roman" w:cs="Tahoma"/>
          <w:lang w:eastAsia="pl-PL"/>
        </w:rPr>
        <w:t>w przypadku wprowadzenia nowej wersji Oprogramowania</w:t>
      </w:r>
      <w:r w:rsidR="000D30E6" w:rsidRPr="00545DC8">
        <w:rPr>
          <w:rFonts w:eastAsia="Times New Roman" w:cs="Tahoma"/>
          <w:lang w:eastAsia="pl-PL"/>
        </w:rPr>
        <w:t xml:space="preserve"> licencyjnego</w:t>
      </w:r>
      <w:r w:rsidRPr="00545DC8">
        <w:rPr>
          <w:rFonts w:eastAsia="Times New Roman" w:cs="Tahoma"/>
          <w:lang w:eastAsia="pl-PL"/>
        </w:rPr>
        <w:t xml:space="preserve"> przez producenta Oprogramowania </w:t>
      </w:r>
      <w:r w:rsidR="000D30E6" w:rsidRPr="00545DC8">
        <w:rPr>
          <w:rFonts w:eastAsia="Times New Roman" w:cs="Tahoma"/>
          <w:lang w:eastAsia="pl-PL"/>
        </w:rPr>
        <w:t xml:space="preserve">licencyjnego </w:t>
      </w:r>
      <w:r w:rsidRPr="00545DC8">
        <w:rPr>
          <w:rFonts w:eastAsia="Times New Roman" w:cs="Tahoma"/>
          <w:lang w:eastAsia="pl-PL"/>
        </w:rPr>
        <w:t>wykorzystywanego przez Wykonawcę do wykonania Umowy – w tej sytuacji wydłużeniu ulegnie termin wykonania Umowy o okres niezbędny do uwzględnienia zmian;</w:t>
      </w:r>
    </w:p>
    <w:p w14:paraId="5D73E0EE" w14:textId="7EA4ADCE" w:rsidR="000D30E6" w:rsidRPr="00545DC8"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545DC8">
        <w:rPr>
          <w:rFonts w:eastAsia="Times New Roman" w:cs="Tahoma"/>
          <w:lang w:eastAsia="pl-PL"/>
        </w:rPr>
        <w:t>w przypadku zmiany warunków licencjonowania przez producentów wykorzystywanego przez Wykonawcę do wykonania Umowy – w tej sytuacji odpowiedniej zmianie ulegną zapisy umowy dotyczące licencji;</w:t>
      </w:r>
    </w:p>
    <w:p w14:paraId="4188F083" w14:textId="77777777" w:rsidR="000D30E6" w:rsidRPr="00545DC8"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545DC8">
        <w:rPr>
          <w:rFonts w:eastAsia="Times New Roman" w:cs="Tahoma"/>
          <w:lang w:eastAsia="pl-PL"/>
        </w:rPr>
        <w:t>w przypadku konieczności zrealizowania Umowy w sposób inny niż przewidziano, gdyby zastosowanie przewidzianych rozwiązań groziło niewykonaniem lub wadliwym wykonaniem Umowy – w tej sytuacji terminy i wysokość wynagrodzenia mogą ulec zmianie tylko w przypadku, gdyby pierwotnie proponowane rozwiązanie zostało wskazane w Opisie przedmiotu zamówienia;</w:t>
      </w:r>
    </w:p>
    <w:p w14:paraId="3D7FBA91" w14:textId="77777777" w:rsidR="000D30E6" w:rsidRPr="00545DC8"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545DC8">
        <w:rPr>
          <w:rFonts w:eastAsia="Times New Roman" w:cs="Tahoma"/>
          <w:lang w:eastAsia="pl-PL"/>
        </w:rPr>
        <w:t>w przypadku zmian w zakresie kompetencji, uprawnień, strukturze lub organizacji Zamawiającego, które wpływają na zakres Umowy – w tej sytuacji ulec zmianie mogą zakres wymaganych funkcjonalności w ramach Aplikacji oraz – odpowiednio – cena i termin realizacji Umowy</w:t>
      </w:r>
      <w:r w:rsidR="000D30E6" w:rsidRPr="00545DC8">
        <w:rPr>
          <w:rFonts w:eastAsia="Times New Roman" w:cs="Tahoma"/>
          <w:lang w:eastAsia="pl-PL"/>
        </w:rPr>
        <w:t>;</w:t>
      </w:r>
    </w:p>
    <w:p w14:paraId="68251282" w14:textId="77777777" w:rsidR="000D30E6"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545DC8">
        <w:rPr>
          <w:rFonts w:eastAsia="Times New Roman" w:cs="Tahoma"/>
          <w:lang w:eastAsia="pl-PL"/>
        </w:rPr>
        <w:t xml:space="preserve">w przypadku wynikających ze specyfiki działalności Zamawiającego potrzeb w zakresie zmiany terminów wykonania lub odbioru </w:t>
      </w:r>
      <w:r w:rsidRPr="000D30E6">
        <w:rPr>
          <w:rFonts w:eastAsia="Times New Roman" w:cs="Tahoma"/>
          <w:lang w:eastAsia="pl-PL"/>
        </w:rPr>
        <w:t>prac – w tej sytuacji zmianie ulegną odpowiednie terminy;</w:t>
      </w:r>
    </w:p>
    <w:p w14:paraId="7143EA27" w14:textId="77777777" w:rsidR="000D30E6"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0D30E6">
        <w:rPr>
          <w:rFonts w:eastAsia="Times New Roman" w:cs="Tahoma"/>
          <w:lang w:eastAsia="pl-PL"/>
        </w:rPr>
        <w:t>w przypadku innych zmian w przedmiocie Umowy, które będą dla Zamawiającego korzystne z punktu widzenia otrzymania lub użytkowania przedmiotu Umowy, o ile nie prowadzą do podwyższenia wynagrodzenia umownego;</w:t>
      </w:r>
    </w:p>
    <w:p w14:paraId="557ACDB5" w14:textId="77777777" w:rsidR="008B78EA" w:rsidRPr="000D30E6" w:rsidRDefault="008B78EA" w:rsidP="00562CEA">
      <w:pPr>
        <w:pStyle w:val="Akapitzlist"/>
        <w:numPr>
          <w:ilvl w:val="0"/>
          <w:numId w:val="52"/>
        </w:numPr>
        <w:spacing w:after="0" w:line="240" w:lineRule="auto"/>
        <w:ind w:left="709"/>
        <w:jc w:val="both"/>
        <w:outlineLvl w:val="0"/>
        <w:rPr>
          <w:rFonts w:eastAsia="Times New Roman" w:cs="Tahoma"/>
          <w:lang w:eastAsia="pl-PL"/>
        </w:rPr>
      </w:pPr>
      <w:r w:rsidRPr="000D30E6">
        <w:rPr>
          <w:rFonts w:eastAsia="Times New Roman" w:cs="Tahoma"/>
          <w:lang w:eastAsia="pl-PL"/>
        </w:rPr>
        <w:t>w przypadku wystąpienia siły wyższej takiej jak: pożar, powódź, wojna, strajki, działanie władz państwowych, atak terrorystyczny, które będą odpowiednio udokumentowane.</w:t>
      </w:r>
    </w:p>
    <w:p w14:paraId="63327630" w14:textId="77777777" w:rsidR="000D30E6" w:rsidRDefault="000D30E6" w:rsidP="008B78EA">
      <w:pPr>
        <w:spacing w:after="0" w:line="240" w:lineRule="auto"/>
        <w:jc w:val="center"/>
        <w:outlineLvl w:val="0"/>
        <w:rPr>
          <w:rFonts w:eastAsia="Times New Roman" w:cs="Tahoma"/>
          <w:lang w:eastAsia="pl-PL"/>
        </w:rPr>
      </w:pPr>
    </w:p>
    <w:p w14:paraId="21ECFCAF" w14:textId="77777777" w:rsidR="008B78EA" w:rsidRDefault="008B78EA" w:rsidP="008B78EA">
      <w:pPr>
        <w:spacing w:after="0" w:line="240" w:lineRule="auto"/>
        <w:jc w:val="center"/>
        <w:outlineLvl w:val="0"/>
        <w:rPr>
          <w:rFonts w:cs="Tahoma"/>
          <w:b/>
        </w:rPr>
      </w:pPr>
      <w:r w:rsidRPr="008438C3">
        <w:rPr>
          <w:rFonts w:cs="Tahoma"/>
          <w:b/>
        </w:rPr>
        <w:t xml:space="preserve">§ </w:t>
      </w:r>
      <w:r>
        <w:rPr>
          <w:rFonts w:cs="Tahoma"/>
          <w:b/>
        </w:rPr>
        <w:t>1</w:t>
      </w:r>
      <w:r w:rsidR="007D4D9A">
        <w:rPr>
          <w:rFonts w:cs="Tahoma"/>
          <w:b/>
        </w:rPr>
        <w:t>2</w:t>
      </w:r>
    </w:p>
    <w:p w14:paraId="1BA698F9" w14:textId="77777777" w:rsidR="008B78EA" w:rsidRDefault="008B78EA" w:rsidP="008B78EA">
      <w:pPr>
        <w:spacing w:after="0" w:line="240" w:lineRule="auto"/>
        <w:jc w:val="center"/>
        <w:outlineLvl w:val="0"/>
        <w:rPr>
          <w:rFonts w:cs="Tahoma"/>
          <w:b/>
        </w:rPr>
      </w:pPr>
      <w:r>
        <w:rPr>
          <w:rFonts w:cs="Tahoma"/>
          <w:b/>
        </w:rPr>
        <w:t>Kary umowne</w:t>
      </w:r>
    </w:p>
    <w:p w14:paraId="6147424D" w14:textId="77777777" w:rsidR="008B78EA" w:rsidRDefault="008B78EA" w:rsidP="008B78EA">
      <w:pPr>
        <w:pStyle w:val="Akapitzlist"/>
        <w:numPr>
          <w:ilvl w:val="0"/>
          <w:numId w:val="9"/>
        </w:numPr>
        <w:spacing w:after="0" w:line="240" w:lineRule="auto"/>
        <w:ind w:left="426" w:hanging="426"/>
        <w:jc w:val="both"/>
        <w:rPr>
          <w:rFonts w:cs="Tahoma"/>
        </w:rPr>
      </w:pPr>
      <w:r>
        <w:rPr>
          <w:rFonts w:cs="Tahoma"/>
        </w:rPr>
        <w:t xml:space="preserve">W przypadku naruszenia </w:t>
      </w:r>
      <w:r w:rsidRPr="00C95ABD">
        <w:rPr>
          <w:rFonts w:cs="Tahoma"/>
        </w:rPr>
        <w:t>postanowi</w:t>
      </w:r>
      <w:r>
        <w:rPr>
          <w:rFonts w:cs="Tahoma"/>
        </w:rPr>
        <w:t xml:space="preserve">eń niniejszej </w:t>
      </w:r>
      <w:r w:rsidRPr="00C95ABD">
        <w:rPr>
          <w:rFonts w:cs="Tahoma"/>
        </w:rPr>
        <w:t xml:space="preserve">umowy Zamawiający </w:t>
      </w:r>
      <w:r>
        <w:rPr>
          <w:rFonts w:cs="Tahoma"/>
        </w:rPr>
        <w:t xml:space="preserve">ma prawo </w:t>
      </w:r>
      <w:r w:rsidRPr="00C95ABD">
        <w:rPr>
          <w:rFonts w:cs="Tahoma"/>
        </w:rPr>
        <w:t>naliczyć Wykonawcy kary umowne zgodnie z poniższymi zasadami.</w:t>
      </w:r>
    </w:p>
    <w:p w14:paraId="05C76682" w14:textId="77777777" w:rsidR="008B78EA" w:rsidRPr="007A135B" w:rsidRDefault="008B78EA" w:rsidP="008B78EA">
      <w:pPr>
        <w:pStyle w:val="Akapitzlist"/>
        <w:numPr>
          <w:ilvl w:val="0"/>
          <w:numId w:val="9"/>
        </w:numPr>
        <w:spacing w:after="0" w:line="240" w:lineRule="auto"/>
        <w:ind w:left="426" w:hanging="426"/>
        <w:jc w:val="both"/>
        <w:rPr>
          <w:rFonts w:asciiTheme="minorHAnsi" w:hAnsiTheme="minorHAnsi"/>
          <w:spacing w:val="6"/>
        </w:rPr>
      </w:pPr>
      <w:r w:rsidRPr="003636D4">
        <w:rPr>
          <w:rFonts w:asciiTheme="minorHAnsi" w:hAnsiTheme="minorHAnsi"/>
          <w:spacing w:val="6"/>
        </w:rPr>
        <w:t xml:space="preserve">W przypadku niewykonania Umowy przez Wykonawcę, Zamawiającemu przysługuje prawo do naliczenia kary umownej w wysokości 10% wartości brutto o której mowa w </w:t>
      </w:r>
      <w:r w:rsidR="005A5359" w:rsidRPr="005A5359">
        <w:rPr>
          <w:rFonts w:cs="Tahoma"/>
        </w:rPr>
        <w:t>§ 9</w:t>
      </w:r>
      <w:r w:rsidR="005A5359">
        <w:rPr>
          <w:rFonts w:cs="Tahoma"/>
        </w:rPr>
        <w:t xml:space="preserve"> ust. 1 niniejszej Umowy.</w:t>
      </w:r>
    </w:p>
    <w:p w14:paraId="4DB4373B" w14:textId="43E3BC5E" w:rsidR="005A5359" w:rsidRDefault="008B78EA" w:rsidP="005A5359">
      <w:pPr>
        <w:pStyle w:val="Akapitzlist"/>
        <w:numPr>
          <w:ilvl w:val="0"/>
          <w:numId w:val="9"/>
        </w:numPr>
        <w:spacing w:after="0" w:line="240" w:lineRule="auto"/>
        <w:ind w:left="426" w:hanging="426"/>
        <w:jc w:val="both"/>
        <w:rPr>
          <w:rFonts w:cs="Tahoma"/>
        </w:rPr>
      </w:pPr>
      <w:r>
        <w:rPr>
          <w:rFonts w:cs="Tahoma"/>
        </w:rPr>
        <w:t>Z zastrzeżeniem ust. 5</w:t>
      </w:r>
      <w:r w:rsidR="005A5359">
        <w:rPr>
          <w:rFonts w:cs="Tahoma"/>
        </w:rPr>
        <w:t xml:space="preserve">, </w:t>
      </w:r>
      <w:r w:rsidR="000D30E6">
        <w:rPr>
          <w:rFonts w:cs="Tahoma"/>
        </w:rPr>
        <w:t xml:space="preserve">ust. 6, </w:t>
      </w:r>
      <w:r w:rsidR="005A5359">
        <w:rPr>
          <w:rFonts w:cs="Tahoma"/>
        </w:rPr>
        <w:t>ust. 7, ust. 8</w:t>
      </w:r>
      <w:r w:rsidR="000D30E6">
        <w:rPr>
          <w:rFonts w:cs="Tahoma"/>
        </w:rPr>
        <w:t xml:space="preserve"> oraz ust. 9 </w:t>
      </w:r>
      <w:r>
        <w:rPr>
          <w:rFonts w:cs="Tahoma"/>
        </w:rPr>
        <w:t>w</w:t>
      </w:r>
      <w:r w:rsidRPr="007A135B">
        <w:rPr>
          <w:rFonts w:cs="Tahoma"/>
        </w:rPr>
        <w:t xml:space="preserve"> przypadku nienależytego wykonania Umowy przez Wykonawcę, Zamawiającemu przysługuje prawo do naliczenia kar umownych</w:t>
      </w:r>
      <w:r>
        <w:rPr>
          <w:rFonts w:cs="Tahoma"/>
        </w:rPr>
        <w:t xml:space="preserve"> w wysokości do 10% </w:t>
      </w:r>
      <w:r w:rsidRPr="003636D4">
        <w:rPr>
          <w:rFonts w:asciiTheme="minorHAnsi" w:hAnsiTheme="minorHAnsi"/>
          <w:spacing w:val="6"/>
        </w:rPr>
        <w:t xml:space="preserve">wartości brutto o której mowa </w:t>
      </w:r>
      <w:r w:rsidR="005A5359" w:rsidRPr="005A5359">
        <w:rPr>
          <w:rFonts w:cs="Tahoma"/>
        </w:rPr>
        <w:t>w § 9</w:t>
      </w:r>
      <w:r w:rsidR="005A5359">
        <w:rPr>
          <w:rFonts w:cs="Tahoma"/>
        </w:rPr>
        <w:t xml:space="preserve"> ust. 1 niniejszej Umowy.</w:t>
      </w:r>
    </w:p>
    <w:p w14:paraId="15B7C082" w14:textId="77777777" w:rsidR="005A5359" w:rsidRPr="005A5359" w:rsidRDefault="005A5359" w:rsidP="005A5359">
      <w:pPr>
        <w:pStyle w:val="Akapitzlist"/>
        <w:numPr>
          <w:ilvl w:val="0"/>
          <w:numId w:val="9"/>
        </w:numPr>
        <w:spacing w:after="0" w:line="240" w:lineRule="auto"/>
        <w:ind w:left="426" w:hanging="426"/>
        <w:jc w:val="both"/>
        <w:rPr>
          <w:rFonts w:cs="Tahoma"/>
        </w:rPr>
      </w:pPr>
      <w:r w:rsidRPr="00102AD9">
        <w:t xml:space="preserve">W przypadku </w:t>
      </w:r>
      <w:r>
        <w:t>zwłoki</w:t>
      </w:r>
      <w:r w:rsidRPr="00102AD9">
        <w:t xml:space="preserve"> Wykonawcy w wykonaniu danego Etapu </w:t>
      </w:r>
      <w:r>
        <w:t>w terminach wskazanych w Umowie</w:t>
      </w:r>
      <w:r w:rsidRPr="00102AD9">
        <w:t>, Wykonawca zobowiązany będzie do zapłaty</w:t>
      </w:r>
      <w:r>
        <w:t xml:space="preserve"> kary umownej w wysokości 300,00 zł za każdy dzień zwłoki w wykonaniu Etapu – </w:t>
      </w:r>
      <w:r w:rsidRPr="00102AD9">
        <w:t xml:space="preserve">kara ta będzie liczona od dnia następnego od daty upływu terminu </w:t>
      </w:r>
      <w:r>
        <w:t>wykonania</w:t>
      </w:r>
      <w:r w:rsidRPr="00102AD9">
        <w:t xml:space="preserve"> Etapu do momentu faktycznego odbioru tego Etapu</w:t>
      </w:r>
      <w:r>
        <w:t>.</w:t>
      </w:r>
    </w:p>
    <w:p w14:paraId="4560E82F" w14:textId="77777777" w:rsidR="005A5359" w:rsidRPr="005A5359" w:rsidRDefault="005A5359" w:rsidP="005A5359">
      <w:pPr>
        <w:pStyle w:val="Akapitzlist"/>
        <w:numPr>
          <w:ilvl w:val="0"/>
          <w:numId w:val="9"/>
        </w:numPr>
        <w:spacing w:after="0" w:line="240" w:lineRule="auto"/>
        <w:ind w:left="425" w:hanging="426"/>
        <w:jc w:val="both"/>
        <w:rPr>
          <w:rFonts w:cs="Tahoma"/>
        </w:rPr>
      </w:pPr>
      <w:r w:rsidRPr="00102AD9">
        <w:t xml:space="preserve">W przypadku </w:t>
      </w:r>
      <w:r>
        <w:t>zwłoki</w:t>
      </w:r>
      <w:r w:rsidRPr="00102AD9">
        <w:t xml:space="preserve"> w usuwaniu Wad w okresie gwarancji Wykonawca zapłaci </w:t>
      </w:r>
      <w:r>
        <w:t>Zamawiającemu</w:t>
      </w:r>
      <w:r w:rsidRPr="005A5359">
        <w:rPr>
          <w:bCs/>
        </w:rPr>
        <w:t xml:space="preserve"> karę umowną w wysokości:</w:t>
      </w:r>
    </w:p>
    <w:p w14:paraId="31B82C51" w14:textId="77777777" w:rsidR="005A5359" w:rsidRDefault="005A5359" w:rsidP="00054CE1">
      <w:pPr>
        <w:pStyle w:val="Akapitzlist"/>
        <w:numPr>
          <w:ilvl w:val="2"/>
          <w:numId w:val="9"/>
        </w:numPr>
        <w:spacing w:after="0" w:line="240" w:lineRule="auto"/>
        <w:ind w:left="709" w:hanging="284"/>
        <w:jc w:val="both"/>
        <w:rPr>
          <w:rFonts w:cs="Tahoma"/>
        </w:rPr>
      </w:pPr>
      <w:r w:rsidRPr="00102AD9">
        <w:t xml:space="preserve">w przypadku </w:t>
      </w:r>
      <w:r>
        <w:t>zwłoki</w:t>
      </w:r>
      <w:r w:rsidRPr="00102AD9">
        <w:t xml:space="preserve"> w usunięciu Awarii </w:t>
      </w:r>
      <w:r>
        <w:t>–</w:t>
      </w:r>
      <w:r w:rsidRPr="00102AD9">
        <w:t xml:space="preserve"> </w:t>
      </w:r>
      <w:r w:rsidRPr="005A5359">
        <w:rPr>
          <w:rFonts w:cs="Tahoma"/>
        </w:rPr>
        <w:t xml:space="preserve">1000,00 zł za każdy dzień zwłoki w </w:t>
      </w:r>
      <w:r w:rsidRPr="00102AD9">
        <w:t xml:space="preserve">usunięciu Awarii </w:t>
      </w:r>
      <w:r>
        <w:t xml:space="preserve">- </w:t>
      </w:r>
      <w:r w:rsidRPr="005A5359">
        <w:rPr>
          <w:rFonts w:cs="Tahoma"/>
        </w:rPr>
        <w:t xml:space="preserve">kara ta będzie liczona od dnia następnego od daty upływu terminu </w:t>
      </w:r>
      <w:r w:rsidRPr="00102AD9">
        <w:t xml:space="preserve">usunięciu Awarii </w:t>
      </w:r>
      <w:r w:rsidRPr="005A5359">
        <w:rPr>
          <w:rFonts w:cs="Tahoma"/>
        </w:rPr>
        <w:t xml:space="preserve">do momentu faktycznego </w:t>
      </w:r>
      <w:r w:rsidRPr="00102AD9">
        <w:t>usunięciu Awarii</w:t>
      </w:r>
      <w:r>
        <w:rPr>
          <w:rFonts w:cs="Tahoma"/>
        </w:rPr>
        <w:t>,</w:t>
      </w:r>
    </w:p>
    <w:p w14:paraId="0188DFB8" w14:textId="77777777" w:rsidR="005A5359" w:rsidRDefault="005A5359" w:rsidP="00054CE1">
      <w:pPr>
        <w:pStyle w:val="Akapitzlist"/>
        <w:numPr>
          <w:ilvl w:val="2"/>
          <w:numId w:val="9"/>
        </w:numPr>
        <w:spacing w:after="0" w:line="240" w:lineRule="auto"/>
        <w:ind w:left="709" w:hanging="284"/>
        <w:jc w:val="both"/>
        <w:rPr>
          <w:rFonts w:cs="Tahoma"/>
        </w:rPr>
      </w:pPr>
      <w:r w:rsidRPr="00102AD9">
        <w:t xml:space="preserve">w przypadku </w:t>
      </w:r>
      <w:r>
        <w:t>zwłoki</w:t>
      </w:r>
      <w:r w:rsidRPr="00102AD9">
        <w:t xml:space="preserve"> w usunięciu </w:t>
      </w:r>
      <w:r>
        <w:t>Błędu</w:t>
      </w:r>
      <w:r w:rsidRPr="00102AD9">
        <w:t xml:space="preserve"> </w:t>
      </w:r>
      <w:r>
        <w:t>–</w:t>
      </w:r>
      <w:r w:rsidRPr="00102AD9">
        <w:t xml:space="preserve"> </w:t>
      </w:r>
      <w:r>
        <w:rPr>
          <w:rFonts w:cs="Tahoma"/>
        </w:rPr>
        <w:t>3</w:t>
      </w:r>
      <w:r w:rsidRPr="005A5359">
        <w:rPr>
          <w:rFonts w:cs="Tahoma"/>
        </w:rPr>
        <w:t xml:space="preserve">00,00 zł za każdy dzień zwłoki w </w:t>
      </w:r>
      <w:r w:rsidRPr="00102AD9">
        <w:t>usunięciu</w:t>
      </w:r>
      <w:r>
        <w:t xml:space="preserve"> Błędu</w:t>
      </w:r>
      <w:r w:rsidRPr="00102AD9">
        <w:t xml:space="preserve"> </w:t>
      </w:r>
      <w:r>
        <w:t xml:space="preserve">- </w:t>
      </w:r>
      <w:r w:rsidRPr="005A5359">
        <w:rPr>
          <w:rFonts w:cs="Tahoma"/>
        </w:rPr>
        <w:t xml:space="preserve">kara ta będzie liczona od dnia następnego od daty upływu terminu </w:t>
      </w:r>
      <w:r w:rsidRPr="00102AD9">
        <w:t>usunięci</w:t>
      </w:r>
      <w:r>
        <w:t>a</w:t>
      </w:r>
      <w:r w:rsidRPr="00102AD9">
        <w:t xml:space="preserve"> </w:t>
      </w:r>
      <w:r>
        <w:t>Błędu</w:t>
      </w:r>
      <w:r w:rsidRPr="00102AD9">
        <w:t xml:space="preserve"> </w:t>
      </w:r>
      <w:r w:rsidRPr="005A5359">
        <w:rPr>
          <w:rFonts w:cs="Tahoma"/>
        </w:rPr>
        <w:t xml:space="preserve">do momentu faktycznego </w:t>
      </w:r>
      <w:r w:rsidRPr="00102AD9">
        <w:t>usunięci</w:t>
      </w:r>
      <w:r>
        <w:t>a</w:t>
      </w:r>
      <w:r w:rsidRPr="00102AD9">
        <w:t xml:space="preserve"> </w:t>
      </w:r>
      <w:r>
        <w:t>Błędu</w:t>
      </w:r>
      <w:r>
        <w:rPr>
          <w:rFonts w:cs="Tahoma"/>
        </w:rPr>
        <w:t>,</w:t>
      </w:r>
    </w:p>
    <w:p w14:paraId="7AFB4379" w14:textId="77777777" w:rsidR="005A5359" w:rsidRPr="00545DC8" w:rsidRDefault="005A5359" w:rsidP="00054CE1">
      <w:pPr>
        <w:pStyle w:val="Akapitzlist"/>
        <w:numPr>
          <w:ilvl w:val="2"/>
          <w:numId w:val="9"/>
        </w:numPr>
        <w:spacing w:after="0" w:line="240" w:lineRule="auto"/>
        <w:ind w:left="709" w:hanging="284"/>
        <w:jc w:val="both"/>
        <w:rPr>
          <w:rFonts w:cs="Tahoma"/>
        </w:rPr>
      </w:pPr>
      <w:r w:rsidRPr="00102AD9">
        <w:lastRenderedPageBreak/>
        <w:t xml:space="preserve">w przypadku </w:t>
      </w:r>
      <w:r>
        <w:t>zwłoki</w:t>
      </w:r>
      <w:r w:rsidRPr="00102AD9">
        <w:t xml:space="preserve"> w usunięciu </w:t>
      </w:r>
      <w:r>
        <w:t>Usterki</w:t>
      </w:r>
      <w:r w:rsidRPr="00102AD9">
        <w:t xml:space="preserve"> </w:t>
      </w:r>
      <w:r>
        <w:t>–</w:t>
      </w:r>
      <w:r w:rsidRPr="00102AD9">
        <w:t xml:space="preserve"> </w:t>
      </w:r>
      <w:r>
        <w:rPr>
          <w:rFonts w:cs="Tahoma"/>
        </w:rPr>
        <w:t>1</w:t>
      </w:r>
      <w:r w:rsidRPr="005A5359">
        <w:rPr>
          <w:rFonts w:cs="Tahoma"/>
        </w:rPr>
        <w:t xml:space="preserve">00,00 zł za każdy dzień zwłoki w </w:t>
      </w:r>
      <w:r w:rsidRPr="00102AD9">
        <w:t>usunięciu</w:t>
      </w:r>
      <w:r>
        <w:t xml:space="preserve"> Usterki</w:t>
      </w:r>
      <w:r w:rsidRPr="00102AD9">
        <w:t xml:space="preserve"> </w:t>
      </w:r>
      <w:r>
        <w:t xml:space="preserve">- </w:t>
      </w:r>
      <w:r w:rsidRPr="005A5359">
        <w:rPr>
          <w:rFonts w:cs="Tahoma"/>
        </w:rPr>
        <w:t xml:space="preserve">kara ta </w:t>
      </w:r>
      <w:r w:rsidRPr="00545DC8">
        <w:rPr>
          <w:rFonts w:cs="Tahoma"/>
        </w:rPr>
        <w:t xml:space="preserve">będzie liczona od dnia następnego od daty upływu terminu </w:t>
      </w:r>
      <w:r w:rsidRPr="00545DC8">
        <w:t xml:space="preserve">usunięcia Usterki </w:t>
      </w:r>
      <w:r w:rsidRPr="00545DC8">
        <w:rPr>
          <w:rFonts w:cs="Tahoma"/>
        </w:rPr>
        <w:t xml:space="preserve">do momentu faktycznego </w:t>
      </w:r>
      <w:r w:rsidRPr="00545DC8">
        <w:t>usunięcia Usterki.</w:t>
      </w:r>
    </w:p>
    <w:p w14:paraId="14586A8D" w14:textId="77777777" w:rsidR="008B78EA" w:rsidRPr="00545DC8" w:rsidRDefault="008B78EA" w:rsidP="005A5359">
      <w:pPr>
        <w:pStyle w:val="Akapitzlist"/>
        <w:numPr>
          <w:ilvl w:val="0"/>
          <w:numId w:val="9"/>
        </w:numPr>
        <w:spacing w:after="0" w:line="240" w:lineRule="auto"/>
        <w:ind w:left="426" w:hanging="426"/>
        <w:jc w:val="both"/>
        <w:rPr>
          <w:rFonts w:cs="Tahoma"/>
        </w:rPr>
      </w:pPr>
      <w:r w:rsidRPr="00545DC8">
        <w:rPr>
          <w:rFonts w:cs="Tahoma"/>
        </w:rPr>
        <w:t>W przypadku ujawnienia się w okresie testów prowadzonych przez Zamawiającego więcej niż 15 łącznie Błędów i Awarii, Wykonawca jest zobowiązany do zapłaty kary</w:t>
      </w:r>
      <w:r w:rsidR="005A5359" w:rsidRPr="00545DC8">
        <w:rPr>
          <w:rFonts w:cs="Tahoma"/>
        </w:rPr>
        <w:t xml:space="preserve"> umownej w wysokości </w:t>
      </w:r>
      <w:r w:rsidR="005A5359" w:rsidRPr="00545DC8">
        <w:rPr>
          <w:rFonts w:cs="Tahoma"/>
        </w:rPr>
        <w:br/>
        <w:t>1 500,00 zł.</w:t>
      </w:r>
    </w:p>
    <w:p w14:paraId="1EFC7054" w14:textId="766C3B07" w:rsidR="000D30E6" w:rsidRDefault="005A5359" w:rsidP="000D30E6">
      <w:pPr>
        <w:pStyle w:val="Akapitzlist"/>
        <w:numPr>
          <w:ilvl w:val="0"/>
          <w:numId w:val="9"/>
        </w:numPr>
        <w:spacing w:after="0" w:line="240" w:lineRule="auto"/>
        <w:ind w:left="426" w:hanging="426"/>
        <w:jc w:val="both"/>
        <w:rPr>
          <w:rFonts w:cs="Tahoma"/>
        </w:rPr>
      </w:pPr>
      <w:r>
        <w:rPr>
          <w:rFonts w:cs="Tahoma"/>
        </w:rPr>
        <w:t>W</w:t>
      </w:r>
      <w:r w:rsidR="008B78EA" w:rsidRPr="007A1898">
        <w:rPr>
          <w:rFonts w:cs="Tahoma"/>
        </w:rPr>
        <w:t xml:space="preserve"> przypadku naruszenia obowiązku, o </w:t>
      </w:r>
      <w:r w:rsidR="008B78EA" w:rsidRPr="00545DC8">
        <w:rPr>
          <w:rFonts w:cs="Tahoma"/>
        </w:rPr>
        <w:t xml:space="preserve">którym mowa w § </w:t>
      </w:r>
      <w:r w:rsidRPr="00545DC8">
        <w:rPr>
          <w:rFonts w:cs="Tahoma"/>
        </w:rPr>
        <w:t>2</w:t>
      </w:r>
      <w:r w:rsidR="008B78EA" w:rsidRPr="00545DC8">
        <w:rPr>
          <w:rFonts w:cs="Tahoma"/>
        </w:rPr>
        <w:t xml:space="preserve"> ust. </w:t>
      </w:r>
      <w:r w:rsidRPr="00545DC8">
        <w:rPr>
          <w:rFonts w:cs="Tahoma"/>
        </w:rPr>
        <w:t>7</w:t>
      </w:r>
      <w:r w:rsidR="008B78EA" w:rsidRPr="00545DC8">
        <w:rPr>
          <w:rFonts w:cs="Tahoma"/>
        </w:rPr>
        <w:t xml:space="preserve"> pkt </w:t>
      </w:r>
      <w:r w:rsidRPr="00545DC8">
        <w:rPr>
          <w:rFonts w:cs="Tahoma"/>
        </w:rPr>
        <w:t>b</w:t>
      </w:r>
      <w:r w:rsidR="008B78EA" w:rsidRPr="00545DC8">
        <w:rPr>
          <w:rFonts w:cs="Tahoma"/>
        </w:rPr>
        <w:t xml:space="preserve">) Wykonawca jest zobowiązany do zapłaty Zamawiającemu kary umownej w wysokości </w:t>
      </w:r>
      <w:r w:rsidR="00562CEA">
        <w:rPr>
          <w:rFonts w:cs="Tahoma"/>
        </w:rPr>
        <w:t>1</w:t>
      </w:r>
      <w:r w:rsidR="00203482" w:rsidRPr="00545DC8">
        <w:rPr>
          <w:rFonts w:cs="Tahoma"/>
        </w:rPr>
        <w:t>0 000,00 zł</w:t>
      </w:r>
      <w:r w:rsidR="008B78EA" w:rsidRPr="00545DC8">
        <w:rPr>
          <w:rFonts w:cs="Tahoma"/>
        </w:rPr>
        <w:t xml:space="preserve"> za każde naruszenie.</w:t>
      </w:r>
    </w:p>
    <w:p w14:paraId="556DF678" w14:textId="77777777" w:rsidR="000D30E6" w:rsidRDefault="000D30E6" w:rsidP="000D30E6">
      <w:pPr>
        <w:pStyle w:val="Akapitzlist"/>
        <w:numPr>
          <w:ilvl w:val="0"/>
          <w:numId w:val="9"/>
        </w:numPr>
        <w:spacing w:after="0" w:line="240" w:lineRule="auto"/>
        <w:ind w:left="426" w:hanging="426"/>
        <w:jc w:val="both"/>
        <w:rPr>
          <w:rFonts w:cs="Tahoma"/>
        </w:rPr>
      </w:pPr>
      <w:r w:rsidRPr="000D30E6">
        <w:rPr>
          <w:rFonts w:cs="Tahoma"/>
        </w:rPr>
        <w:t xml:space="preserve">W razie odstąpienia od Umowy z przyczyn za które odpowiedzialność ponosi Wykonawca, Wykonawca zapłaci Zamawiającemu karę umowną w wysokości 10% </w:t>
      </w:r>
      <w:r w:rsidRPr="003636D4">
        <w:rPr>
          <w:rFonts w:asciiTheme="minorHAnsi" w:hAnsiTheme="minorHAnsi"/>
          <w:spacing w:val="6"/>
        </w:rPr>
        <w:t xml:space="preserve">wartości brutto o której mowa </w:t>
      </w:r>
      <w:r w:rsidRPr="005A5359">
        <w:rPr>
          <w:rFonts w:cs="Tahoma"/>
        </w:rPr>
        <w:t>w § 9</w:t>
      </w:r>
      <w:r>
        <w:rPr>
          <w:rFonts w:cs="Tahoma"/>
        </w:rPr>
        <w:t xml:space="preserve"> ust. 1 niniejszej Umowy.</w:t>
      </w:r>
    </w:p>
    <w:p w14:paraId="76953D05" w14:textId="77777777" w:rsidR="000D30E6" w:rsidRPr="000D30E6" w:rsidRDefault="000D30E6" w:rsidP="000D30E6">
      <w:pPr>
        <w:pStyle w:val="Akapitzlist"/>
        <w:numPr>
          <w:ilvl w:val="0"/>
          <w:numId w:val="9"/>
        </w:numPr>
        <w:spacing w:after="0" w:line="240" w:lineRule="auto"/>
        <w:ind w:left="426" w:hanging="426"/>
        <w:jc w:val="both"/>
        <w:rPr>
          <w:rFonts w:cs="Tahoma"/>
        </w:rPr>
      </w:pPr>
      <w:r w:rsidRPr="007A135B">
        <w:rPr>
          <w:rFonts w:cs="Tahoma"/>
        </w:rPr>
        <w:t xml:space="preserve">W przypadku rozwiązania umowy z winy Wykonawcy, przed upływem terminu do którego została zawarta, Zamawiającemu przysługuje prawo do naliczenia kary umownej w wysokości 10% wartości </w:t>
      </w:r>
      <w:r w:rsidRPr="005A5359">
        <w:rPr>
          <w:rFonts w:cs="Tahoma"/>
        </w:rPr>
        <w:t>wskazanej w § 9</w:t>
      </w:r>
      <w:r>
        <w:rPr>
          <w:rFonts w:cs="Tahoma"/>
        </w:rPr>
        <w:t xml:space="preserve"> ust. 1 niniejszej Umowy</w:t>
      </w:r>
      <w:r w:rsidRPr="005A5359">
        <w:rPr>
          <w:rFonts w:cs="Tahoma"/>
        </w:rPr>
        <w:t>.</w:t>
      </w:r>
    </w:p>
    <w:p w14:paraId="5652EA71" w14:textId="77777777" w:rsidR="000D30E6" w:rsidRPr="000D30E6" w:rsidRDefault="000D30E6" w:rsidP="000D30E6">
      <w:pPr>
        <w:pStyle w:val="Akapitzlist"/>
        <w:numPr>
          <w:ilvl w:val="0"/>
          <w:numId w:val="9"/>
        </w:numPr>
        <w:spacing w:after="0" w:line="240" w:lineRule="auto"/>
        <w:ind w:left="426" w:hanging="426"/>
        <w:jc w:val="both"/>
        <w:rPr>
          <w:rFonts w:cs="Tahoma"/>
        </w:rPr>
      </w:pPr>
      <w:r w:rsidRPr="000D30E6">
        <w:rPr>
          <w:rFonts w:cs="Tahoma"/>
        </w:rPr>
        <w:t>Kwoty kar umownych przewidziane Umową płatne będą w terminie 14 dni roboczych od daty otrzymania przez Stronę wezwania do zapłaty.</w:t>
      </w:r>
    </w:p>
    <w:p w14:paraId="45F8D42E" w14:textId="77777777" w:rsidR="008B78EA" w:rsidRPr="008438C3" w:rsidRDefault="008B78EA" w:rsidP="008B78EA">
      <w:pPr>
        <w:pStyle w:val="Akapitzlist"/>
        <w:numPr>
          <w:ilvl w:val="0"/>
          <w:numId w:val="9"/>
        </w:numPr>
        <w:spacing w:after="0" w:line="240" w:lineRule="auto"/>
        <w:ind w:left="426" w:hanging="426"/>
        <w:jc w:val="both"/>
        <w:rPr>
          <w:rFonts w:cs="Tahoma"/>
        </w:rPr>
      </w:pPr>
      <w:r w:rsidRPr="008438C3">
        <w:rPr>
          <w:rFonts w:cs="Tahoma"/>
        </w:rPr>
        <w:t>Niezależnie do przewidzianych powyżej kar umownych Zamawiający może dochodzić odszkodowania przewyższającego wysokość kar umownych na zasadach ogólnych.</w:t>
      </w:r>
    </w:p>
    <w:p w14:paraId="75F0CE76" w14:textId="77777777" w:rsidR="008B78EA" w:rsidRPr="008438C3" w:rsidRDefault="008B78EA" w:rsidP="008B78EA">
      <w:pPr>
        <w:spacing w:after="0" w:line="240" w:lineRule="auto"/>
        <w:ind w:left="426"/>
        <w:jc w:val="both"/>
        <w:rPr>
          <w:rFonts w:cs="Tahoma"/>
        </w:rPr>
      </w:pPr>
    </w:p>
    <w:p w14:paraId="322D7855" w14:textId="77777777" w:rsidR="008B78EA" w:rsidRDefault="008B78EA" w:rsidP="008B78EA">
      <w:pPr>
        <w:spacing w:after="0" w:line="240" w:lineRule="auto"/>
        <w:jc w:val="center"/>
        <w:rPr>
          <w:rFonts w:cs="Tahoma"/>
          <w:b/>
        </w:rPr>
      </w:pPr>
      <w:r w:rsidRPr="008438C3">
        <w:rPr>
          <w:rFonts w:cs="Tahoma"/>
          <w:b/>
        </w:rPr>
        <w:t>§</w:t>
      </w:r>
      <w:r>
        <w:rPr>
          <w:rFonts w:cs="Tahoma"/>
          <w:b/>
        </w:rPr>
        <w:t xml:space="preserve"> 1</w:t>
      </w:r>
      <w:r w:rsidR="007D4D9A">
        <w:rPr>
          <w:rFonts w:cs="Tahoma"/>
          <w:b/>
        </w:rPr>
        <w:t>3</w:t>
      </w:r>
    </w:p>
    <w:p w14:paraId="156E2B46" w14:textId="77777777" w:rsidR="008B78EA" w:rsidRPr="0019187F" w:rsidRDefault="0019187F" w:rsidP="008B78EA">
      <w:pPr>
        <w:spacing w:after="0" w:line="240" w:lineRule="auto"/>
        <w:jc w:val="center"/>
        <w:rPr>
          <w:rFonts w:asciiTheme="minorHAnsi" w:hAnsiTheme="minorHAnsi" w:cs="Tahoma"/>
          <w:b/>
        </w:rPr>
      </w:pPr>
      <w:r w:rsidRPr="0019187F">
        <w:rPr>
          <w:rFonts w:asciiTheme="minorHAnsi" w:hAnsiTheme="minorHAnsi" w:cs="Tahoma"/>
          <w:b/>
        </w:rPr>
        <w:t>Wypowiedzenie</w:t>
      </w:r>
      <w:r w:rsidR="008B78EA" w:rsidRPr="0019187F">
        <w:rPr>
          <w:rFonts w:asciiTheme="minorHAnsi" w:hAnsiTheme="minorHAnsi" w:cs="Tahoma"/>
          <w:b/>
        </w:rPr>
        <w:t xml:space="preserve"> Umowy</w:t>
      </w:r>
    </w:p>
    <w:p w14:paraId="3E7EE077" w14:textId="77777777" w:rsidR="0019187F" w:rsidRPr="0019187F" w:rsidRDefault="0019187F" w:rsidP="00F82CAC">
      <w:pPr>
        <w:pStyle w:val="Podtytu"/>
        <w:numPr>
          <w:ilvl w:val="0"/>
          <w:numId w:val="27"/>
        </w:numPr>
        <w:tabs>
          <w:tab w:val="clear" w:pos="360"/>
        </w:tabs>
        <w:ind w:left="426" w:hanging="426"/>
        <w:rPr>
          <w:rFonts w:asciiTheme="minorHAnsi" w:hAnsiTheme="minorHAnsi" w:cs="Tahoma"/>
          <w:b w:val="0"/>
          <w:bCs/>
          <w:sz w:val="22"/>
          <w:szCs w:val="22"/>
        </w:rPr>
      </w:pPr>
      <w:r w:rsidRPr="0019187F">
        <w:rPr>
          <w:rFonts w:asciiTheme="minorHAnsi" w:hAnsiTheme="minorHAnsi" w:cs="Tahoma"/>
          <w:b w:val="0"/>
          <w:bCs/>
          <w:sz w:val="22"/>
          <w:szCs w:val="22"/>
        </w:rPr>
        <w:t>Zamawiający zastrzega sobie możliwość wypowiedzenia umowy ze skutkiem natychmiastowym w przypadku:</w:t>
      </w:r>
    </w:p>
    <w:p w14:paraId="24760C60" w14:textId="77777777" w:rsidR="0019187F" w:rsidRPr="0019187F" w:rsidRDefault="0019187F" w:rsidP="00F82CAC">
      <w:pPr>
        <w:pStyle w:val="Akapitzlist"/>
        <w:numPr>
          <w:ilvl w:val="0"/>
          <w:numId w:val="26"/>
        </w:numPr>
        <w:spacing w:after="0" w:line="240" w:lineRule="auto"/>
        <w:ind w:left="709" w:hanging="283"/>
        <w:contextualSpacing w:val="0"/>
        <w:jc w:val="both"/>
        <w:rPr>
          <w:rFonts w:asciiTheme="minorHAnsi" w:hAnsiTheme="minorHAnsi" w:cs="Tahoma"/>
        </w:rPr>
      </w:pPr>
      <w:r w:rsidRPr="0019187F">
        <w:rPr>
          <w:rFonts w:asciiTheme="minorHAnsi" w:hAnsiTheme="minorHAnsi" w:cs="Tahoma"/>
        </w:rPr>
        <w:t>gdy Wykonawca nie wywiązuje się z postanowień umowy</w:t>
      </w:r>
      <w:r>
        <w:rPr>
          <w:rFonts w:asciiTheme="minorHAnsi" w:hAnsiTheme="minorHAnsi" w:cs="Tahoma"/>
        </w:rPr>
        <w:t xml:space="preserve">, mimo jednokrotnego </w:t>
      </w:r>
      <w:r w:rsidRPr="0019187F">
        <w:rPr>
          <w:rFonts w:asciiTheme="minorHAnsi" w:hAnsiTheme="minorHAnsi" w:cs="Tahoma"/>
        </w:rPr>
        <w:t>pisemnego wezwania do zaprzestania naruszeń, w którym Zamawiający wskazał co najmniej 7-dniowy termin na zaprzestanie naruszeń Umowy;</w:t>
      </w:r>
    </w:p>
    <w:p w14:paraId="5FC57BDD" w14:textId="77777777" w:rsidR="0019187F" w:rsidRPr="0019187F" w:rsidRDefault="0019187F" w:rsidP="00F82CAC">
      <w:pPr>
        <w:pStyle w:val="Akapitzlist"/>
        <w:numPr>
          <w:ilvl w:val="0"/>
          <w:numId w:val="26"/>
        </w:numPr>
        <w:spacing w:after="0" w:line="240" w:lineRule="auto"/>
        <w:ind w:left="709" w:hanging="283"/>
        <w:contextualSpacing w:val="0"/>
        <w:jc w:val="both"/>
        <w:rPr>
          <w:rFonts w:asciiTheme="minorHAnsi" w:hAnsiTheme="minorHAnsi" w:cs="Tahoma"/>
        </w:rPr>
      </w:pPr>
      <w:r w:rsidRPr="0019187F">
        <w:rPr>
          <w:rFonts w:asciiTheme="minorHAnsi" w:hAnsiTheme="minorHAnsi" w:cs="Tahoma"/>
        </w:rPr>
        <w:t>wystąpienia jakiegokolwiek zdarzenia narażającego osoby znajdujące się na terenie wykonywania przedmiotu Umowy na niebezpieczeństwo utraty życia lub zdrowia, lub powodującego taki skutek, jeżeli wystąpienie takiego zdarzenia jest wynikiem lub ma związek z niewłaściwym wykonywaniem obowiązków przez Wykonawcę;</w:t>
      </w:r>
    </w:p>
    <w:p w14:paraId="362DC7F2" w14:textId="77777777" w:rsidR="0019187F" w:rsidRPr="0019187F" w:rsidRDefault="0019187F" w:rsidP="00F82CAC">
      <w:pPr>
        <w:pStyle w:val="Akapitzlist"/>
        <w:numPr>
          <w:ilvl w:val="0"/>
          <w:numId w:val="26"/>
        </w:numPr>
        <w:spacing w:after="0" w:line="240" w:lineRule="auto"/>
        <w:ind w:left="709" w:hanging="283"/>
        <w:contextualSpacing w:val="0"/>
        <w:jc w:val="both"/>
        <w:rPr>
          <w:rFonts w:asciiTheme="minorHAnsi" w:hAnsiTheme="minorHAnsi" w:cs="Tahoma"/>
        </w:rPr>
      </w:pPr>
      <w:r w:rsidRPr="0019187F">
        <w:rPr>
          <w:rFonts w:asciiTheme="minorHAnsi" w:hAnsiTheme="minorHAnsi" w:cs="Tahoma"/>
        </w:rPr>
        <w:t xml:space="preserve">powzięcia wiadomości o utracie lub ograniczeniu zdolności świadczenia przez Wykonawcę usługi. </w:t>
      </w:r>
    </w:p>
    <w:p w14:paraId="155C4FA8" w14:textId="77777777" w:rsidR="0019187F" w:rsidRPr="0019187F" w:rsidRDefault="0019187F" w:rsidP="00F82CAC">
      <w:pPr>
        <w:pStyle w:val="Podtytu"/>
        <w:numPr>
          <w:ilvl w:val="0"/>
          <w:numId w:val="27"/>
        </w:numPr>
        <w:tabs>
          <w:tab w:val="clear" w:pos="360"/>
        </w:tabs>
        <w:ind w:left="426" w:hanging="426"/>
        <w:rPr>
          <w:rFonts w:asciiTheme="minorHAnsi" w:hAnsiTheme="minorHAnsi" w:cs="Tahoma"/>
          <w:b w:val="0"/>
          <w:bCs/>
          <w:sz w:val="22"/>
          <w:szCs w:val="22"/>
        </w:rPr>
      </w:pPr>
      <w:r w:rsidRPr="0019187F">
        <w:rPr>
          <w:rFonts w:asciiTheme="minorHAnsi" w:hAnsiTheme="minorHAnsi" w:cs="Tahoma"/>
          <w:b w:val="0"/>
          <w:bCs/>
          <w:sz w:val="22"/>
          <w:szCs w:val="22"/>
        </w:rPr>
        <w:t xml:space="preserve">Zamawiający składa pisemne oświadczenie o wypowiedzeniu umowy w terminie do </w:t>
      </w:r>
      <w:r w:rsidR="007D4D9A">
        <w:rPr>
          <w:rFonts w:asciiTheme="minorHAnsi" w:hAnsiTheme="minorHAnsi" w:cs="Tahoma"/>
          <w:b w:val="0"/>
          <w:bCs/>
          <w:sz w:val="22"/>
          <w:szCs w:val="22"/>
        </w:rPr>
        <w:t>6</w:t>
      </w:r>
      <w:r w:rsidRPr="0019187F">
        <w:rPr>
          <w:rFonts w:asciiTheme="minorHAnsi" w:hAnsiTheme="minorHAnsi" w:cs="Tahoma"/>
          <w:b w:val="0"/>
          <w:bCs/>
          <w:sz w:val="22"/>
          <w:szCs w:val="22"/>
        </w:rPr>
        <w:t>0 dni od zaistnienia okoliczności stanowiących jego podstawę.</w:t>
      </w:r>
    </w:p>
    <w:p w14:paraId="1168911D" w14:textId="77777777" w:rsidR="007D4D9A" w:rsidRDefault="0019187F" w:rsidP="00F82CAC">
      <w:pPr>
        <w:pStyle w:val="Podtytu"/>
        <w:numPr>
          <w:ilvl w:val="0"/>
          <w:numId w:val="27"/>
        </w:numPr>
        <w:tabs>
          <w:tab w:val="clear" w:pos="360"/>
        </w:tabs>
        <w:ind w:left="426" w:hanging="426"/>
        <w:rPr>
          <w:rFonts w:asciiTheme="minorHAnsi" w:hAnsiTheme="minorHAnsi" w:cs="Tahoma"/>
          <w:b w:val="0"/>
          <w:bCs/>
          <w:sz w:val="22"/>
          <w:szCs w:val="22"/>
        </w:rPr>
      </w:pPr>
      <w:r w:rsidRPr="0019187F">
        <w:rPr>
          <w:rFonts w:asciiTheme="minorHAnsi" w:hAnsiTheme="minorHAnsi" w:cs="Tahoma"/>
          <w:b w:val="0"/>
          <w:bCs/>
          <w:sz w:val="22"/>
          <w:szCs w:val="22"/>
        </w:rPr>
        <w:t>W przypadku rozwiązania umowy Wykonawca ma prawo żądać jedynie wynagrodzenia należnego za usługi już wykonane.</w:t>
      </w:r>
    </w:p>
    <w:p w14:paraId="7393B809" w14:textId="77777777" w:rsidR="007D4D9A" w:rsidRPr="007D4D9A" w:rsidRDefault="007D4D9A" w:rsidP="007D4D9A">
      <w:pPr>
        <w:pStyle w:val="Podtytu"/>
        <w:ind w:left="426"/>
        <w:rPr>
          <w:rFonts w:asciiTheme="minorHAnsi" w:hAnsiTheme="minorHAnsi" w:cs="Tahoma"/>
          <w:b w:val="0"/>
          <w:bCs/>
          <w:sz w:val="22"/>
          <w:szCs w:val="22"/>
        </w:rPr>
      </w:pPr>
    </w:p>
    <w:p w14:paraId="05081B72" w14:textId="77777777" w:rsidR="007D4D9A" w:rsidRPr="007D4D9A" w:rsidRDefault="007D4D9A" w:rsidP="007D4D9A">
      <w:pPr>
        <w:pStyle w:val="Akapitzlist"/>
        <w:spacing w:after="0" w:line="240" w:lineRule="auto"/>
        <w:ind w:left="360"/>
        <w:jc w:val="center"/>
        <w:rPr>
          <w:rFonts w:cs="Tahoma"/>
          <w:b/>
        </w:rPr>
      </w:pPr>
      <w:r w:rsidRPr="007D4D9A">
        <w:rPr>
          <w:rFonts w:cs="Tahoma"/>
          <w:b/>
        </w:rPr>
        <w:t>§ 1</w:t>
      </w:r>
      <w:r>
        <w:rPr>
          <w:rFonts w:cs="Tahoma"/>
          <w:b/>
        </w:rPr>
        <w:t>4</w:t>
      </w:r>
    </w:p>
    <w:p w14:paraId="2311A6BA" w14:textId="77777777" w:rsidR="007D4D9A" w:rsidRPr="007D4D9A" w:rsidRDefault="007D4D9A" w:rsidP="007D4D9A">
      <w:pPr>
        <w:pStyle w:val="Akapitzlist"/>
        <w:spacing w:after="0" w:line="240" w:lineRule="auto"/>
        <w:ind w:left="360"/>
        <w:jc w:val="center"/>
        <w:rPr>
          <w:rFonts w:asciiTheme="minorHAnsi" w:hAnsiTheme="minorHAnsi" w:cs="Tahoma"/>
          <w:b/>
        </w:rPr>
      </w:pPr>
      <w:r>
        <w:rPr>
          <w:rFonts w:asciiTheme="minorHAnsi" w:hAnsiTheme="minorHAnsi" w:cs="Tahoma"/>
          <w:b/>
        </w:rPr>
        <w:t>Odstąpienie od</w:t>
      </w:r>
      <w:r w:rsidRPr="007D4D9A">
        <w:rPr>
          <w:rFonts w:asciiTheme="minorHAnsi" w:hAnsiTheme="minorHAnsi" w:cs="Tahoma"/>
          <w:b/>
        </w:rPr>
        <w:t xml:space="preserve"> Umowy</w:t>
      </w:r>
    </w:p>
    <w:p w14:paraId="7735FDE4" w14:textId="77777777" w:rsidR="008B78EA" w:rsidRDefault="008B78EA" w:rsidP="00F82CAC">
      <w:pPr>
        <w:pStyle w:val="Akapitzlist"/>
        <w:numPr>
          <w:ilvl w:val="0"/>
          <w:numId w:val="22"/>
        </w:numPr>
        <w:spacing w:after="0" w:line="240" w:lineRule="auto"/>
        <w:ind w:left="426" w:hanging="426"/>
        <w:jc w:val="both"/>
        <w:rPr>
          <w:rFonts w:cs="Tahoma"/>
        </w:rPr>
      </w:pPr>
      <w:r w:rsidRPr="0019187F">
        <w:rPr>
          <w:rFonts w:asciiTheme="minorHAnsi" w:hAnsiTheme="minorHAnsi" w:cs="Tahoma"/>
        </w:rPr>
        <w:t xml:space="preserve">Odstąpienie od niniejszej Umowy </w:t>
      </w:r>
      <w:r w:rsidRPr="00BA705C">
        <w:rPr>
          <w:rFonts w:cs="Tahoma"/>
        </w:rPr>
        <w:t>może zostać dokonane zarówno w odniesieniu do całości dzieła jak i w odniesieniu do niewykonanych jego części – zgod</w:t>
      </w:r>
      <w:r>
        <w:rPr>
          <w:rFonts w:cs="Tahoma"/>
        </w:rPr>
        <w:t xml:space="preserve">nie z </w:t>
      </w:r>
      <w:r w:rsidR="007D4D9A">
        <w:rPr>
          <w:rFonts w:cs="Tahoma"/>
        </w:rPr>
        <w:t>zasadami o których mowa w niniejszym paragrafie.</w:t>
      </w:r>
    </w:p>
    <w:p w14:paraId="6D5A093D" w14:textId="77777777" w:rsidR="007D4D9A" w:rsidRPr="007D4D9A" w:rsidRDefault="008B78EA" w:rsidP="00F82CAC">
      <w:pPr>
        <w:pStyle w:val="Akapitzlist"/>
        <w:numPr>
          <w:ilvl w:val="0"/>
          <w:numId w:val="22"/>
        </w:numPr>
        <w:spacing w:after="0" w:line="240" w:lineRule="auto"/>
        <w:ind w:left="426" w:hanging="426"/>
        <w:jc w:val="both"/>
        <w:rPr>
          <w:rFonts w:cs="Tahoma"/>
        </w:rPr>
      </w:pPr>
      <w:r w:rsidRPr="00BA705C">
        <w:rPr>
          <w:rFonts w:cs="Tahoma"/>
        </w:rPr>
        <w:t xml:space="preserve">Zamawiający może odstąpić od Umowy wyłącznie w przypadkach przewidzianych prawem oraz niniejszą umową. Wykonanie uprawnienia do odstąpienia od Umowy może nastąpić do 60 dnia liczonego od dnia zaistnienia okoliczności stanowiących podstawę do odstąpienia od Umowy, </w:t>
      </w:r>
      <w:r w:rsidRPr="007D4D9A">
        <w:rPr>
          <w:rFonts w:cs="Tahoma"/>
        </w:rPr>
        <w:t>chyba że przepisy prawa lub inne postanowienia umowy stanowią inaczej.</w:t>
      </w:r>
    </w:p>
    <w:p w14:paraId="32215B47" w14:textId="77777777" w:rsidR="008B78EA" w:rsidRPr="007D4D9A" w:rsidRDefault="008B78EA" w:rsidP="00F82CAC">
      <w:pPr>
        <w:pStyle w:val="Akapitzlist"/>
        <w:numPr>
          <w:ilvl w:val="0"/>
          <w:numId w:val="22"/>
        </w:numPr>
        <w:spacing w:after="0" w:line="240" w:lineRule="auto"/>
        <w:ind w:left="426" w:hanging="426"/>
        <w:jc w:val="both"/>
        <w:rPr>
          <w:rFonts w:cs="Tahoma"/>
        </w:rPr>
      </w:pPr>
      <w:r w:rsidRPr="007D4D9A">
        <w:rPr>
          <w:rFonts w:cs="Tahoma"/>
        </w:rPr>
        <w:t>W przypadku odstąpienia przez którąkolwiek ze Stron od Umowy, zastosowanie znajdą następujące postanowienia:</w:t>
      </w:r>
    </w:p>
    <w:p w14:paraId="44B77ED8" w14:textId="77777777" w:rsidR="007D4D9A" w:rsidRPr="000D4E4F" w:rsidRDefault="008B78EA" w:rsidP="00054CE1">
      <w:pPr>
        <w:pStyle w:val="Akapitzlist"/>
        <w:numPr>
          <w:ilvl w:val="4"/>
          <w:numId w:val="44"/>
        </w:numPr>
        <w:tabs>
          <w:tab w:val="clear" w:pos="360"/>
        </w:tabs>
        <w:spacing w:after="0" w:line="240" w:lineRule="auto"/>
        <w:ind w:left="709"/>
        <w:jc w:val="both"/>
        <w:rPr>
          <w:rFonts w:cs="Tahoma"/>
        </w:rPr>
      </w:pPr>
      <w:r w:rsidRPr="000D4E4F">
        <w:rPr>
          <w:rFonts w:cs="Tahoma"/>
        </w:rPr>
        <w:t xml:space="preserve">Wykonawca zachowa otrzymane wynagrodzenie z tytułu Etapów odebranych do dnia złożenia oświadczenia o odstąpieniu od Umowy, </w:t>
      </w:r>
    </w:p>
    <w:p w14:paraId="4E8A0C52" w14:textId="77777777" w:rsidR="000D4E4F" w:rsidRDefault="008B78EA" w:rsidP="00054CE1">
      <w:pPr>
        <w:pStyle w:val="Akapitzlist"/>
        <w:numPr>
          <w:ilvl w:val="4"/>
          <w:numId w:val="44"/>
        </w:numPr>
        <w:tabs>
          <w:tab w:val="clear" w:pos="360"/>
        </w:tabs>
        <w:spacing w:after="0" w:line="240" w:lineRule="auto"/>
        <w:ind w:left="709"/>
        <w:jc w:val="both"/>
        <w:rPr>
          <w:rFonts w:cs="Tahoma"/>
        </w:rPr>
      </w:pPr>
      <w:r w:rsidRPr="007D4D9A">
        <w:rPr>
          <w:rFonts w:cs="Tahoma"/>
        </w:rPr>
        <w:lastRenderedPageBreak/>
        <w:t>Zamawiający zachowa wszystkie</w:t>
      </w:r>
      <w:r w:rsidR="007D4D9A" w:rsidRPr="007D4D9A">
        <w:rPr>
          <w:rFonts w:cs="Tahoma"/>
        </w:rPr>
        <w:t xml:space="preserve"> rezultaty prac, w tym wszystko co zostało</w:t>
      </w:r>
      <w:r w:rsidRPr="007D4D9A">
        <w:rPr>
          <w:rFonts w:cs="Tahoma"/>
        </w:rPr>
        <w:t xml:space="preserve"> wykonane w ramach Etapów odebranych w całości do dnia złożenia oświadczenia o odstąpieniu od Umowy, a także prawa </w:t>
      </w:r>
      <w:r w:rsidR="007D4D9A" w:rsidRPr="007D4D9A">
        <w:rPr>
          <w:rFonts w:cs="Tahoma"/>
        </w:rPr>
        <w:t xml:space="preserve">autorskie i licencje </w:t>
      </w:r>
      <w:r w:rsidRPr="007D4D9A">
        <w:rPr>
          <w:rFonts w:cs="Tahoma"/>
        </w:rPr>
        <w:t xml:space="preserve">do Oprogramowania </w:t>
      </w:r>
      <w:r w:rsidR="007D4D9A" w:rsidRPr="007D4D9A">
        <w:rPr>
          <w:rFonts w:cs="Tahoma"/>
        </w:rPr>
        <w:t xml:space="preserve">obejmujących to co </w:t>
      </w:r>
      <w:r w:rsidR="00205D89">
        <w:rPr>
          <w:rFonts w:cs="Tahoma"/>
        </w:rPr>
        <w:t>z</w:t>
      </w:r>
      <w:r w:rsidR="007D4D9A" w:rsidRPr="007D4D9A">
        <w:rPr>
          <w:rFonts w:cs="Tahoma"/>
        </w:rPr>
        <w:t>ostało wykonane do dnia złożenia oświadczenia o odstąpieniu od Umowy</w:t>
      </w:r>
      <w:r w:rsidRPr="007D4D9A">
        <w:rPr>
          <w:rFonts w:cs="Tahoma"/>
        </w:rPr>
        <w:t xml:space="preserve"> na zasadach opisanych </w:t>
      </w:r>
      <w:r w:rsidR="007D4D9A" w:rsidRPr="007D4D9A">
        <w:rPr>
          <w:rFonts w:cs="Tahoma"/>
        </w:rPr>
        <w:t>niniejszej Umowie</w:t>
      </w:r>
      <w:r w:rsidRPr="007D4D9A">
        <w:rPr>
          <w:rFonts w:cs="Tahoma"/>
        </w:rPr>
        <w:t xml:space="preserve"> i będzie uprawniony do korzystania z takich rezultatów prac,</w:t>
      </w:r>
    </w:p>
    <w:p w14:paraId="21077630" w14:textId="77777777" w:rsidR="008B78EA" w:rsidRPr="000D4E4F" w:rsidRDefault="008B78EA" w:rsidP="00054CE1">
      <w:pPr>
        <w:pStyle w:val="Akapitzlist"/>
        <w:numPr>
          <w:ilvl w:val="4"/>
          <w:numId w:val="44"/>
        </w:numPr>
        <w:tabs>
          <w:tab w:val="clear" w:pos="360"/>
        </w:tabs>
        <w:spacing w:after="0" w:line="240" w:lineRule="auto"/>
        <w:ind w:left="709"/>
        <w:jc w:val="both"/>
        <w:rPr>
          <w:rFonts w:cs="Tahoma"/>
        </w:rPr>
      </w:pPr>
      <w:r w:rsidRPr="000D4E4F">
        <w:rPr>
          <w:rFonts w:cs="Tahoma"/>
        </w:rPr>
        <w:t xml:space="preserve">przy czym jeżeli odstąpienie nastąpiło z przyczyn leżących po stronie Wykonawcy, Zamawiający może według swego wyboru – zachować </w:t>
      </w:r>
      <w:r w:rsidR="007D4D9A" w:rsidRPr="000D4E4F">
        <w:rPr>
          <w:rFonts w:cs="Tahoma"/>
        </w:rPr>
        <w:t xml:space="preserve">to co odebrał, w tym </w:t>
      </w:r>
      <w:r w:rsidRPr="000D4E4F">
        <w:rPr>
          <w:rFonts w:cs="Tahoma"/>
        </w:rPr>
        <w:t xml:space="preserve">prawa </w:t>
      </w:r>
      <w:r w:rsidR="007D4D9A" w:rsidRPr="000D4E4F">
        <w:rPr>
          <w:rFonts w:cs="Tahoma"/>
        </w:rPr>
        <w:t xml:space="preserve">autorskie i licencje </w:t>
      </w:r>
      <w:r w:rsidRPr="000D4E4F">
        <w:rPr>
          <w:rFonts w:cs="Tahoma"/>
        </w:rPr>
        <w:t xml:space="preserve">płacąc za nie wynagrodzenie zgodnie z zapisami pkt. </w:t>
      </w:r>
      <w:r w:rsidR="000D4E4F">
        <w:rPr>
          <w:rFonts w:cs="Tahoma"/>
        </w:rPr>
        <w:t>a</w:t>
      </w:r>
      <w:r w:rsidRPr="000D4E4F">
        <w:rPr>
          <w:rFonts w:cs="Tahoma"/>
        </w:rPr>
        <w:t xml:space="preserve"> i </w:t>
      </w:r>
      <w:r w:rsidR="000D4E4F">
        <w:rPr>
          <w:rFonts w:cs="Tahoma"/>
        </w:rPr>
        <w:t xml:space="preserve">b </w:t>
      </w:r>
      <w:r w:rsidRPr="000D4E4F">
        <w:rPr>
          <w:rFonts w:cs="Tahoma"/>
        </w:rPr>
        <w:t xml:space="preserve">powyżej, lub zwrócić otrzymane produkty i rezultaty prac oraz żądać zwrotu wynagrodzenia zapłaconego Wykonawcy. </w:t>
      </w:r>
    </w:p>
    <w:p w14:paraId="364DE575" w14:textId="77777777" w:rsidR="008B78EA" w:rsidRDefault="008B78EA" w:rsidP="00F82CAC">
      <w:pPr>
        <w:pStyle w:val="Akapitzlist"/>
        <w:numPr>
          <w:ilvl w:val="0"/>
          <w:numId w:val="22"/>
        </w:numPr>
        <w:spacing w:after="0" w:line="240" w:lineRule="auto"/>
        <w:ind w:left="426" w:hanging="426"/>
        <w:jc w:val="both"/>
        <w:rPr>
          <w:rFonts w:cs="Tahoma"/>
        </w:rPr>
      </w:pPr>
      <w:r w:rsidRPr="00BA705C">
        <w:rPr>
          <w:rFonts w:cs="Tahoma"/>
        </w:rPr>
        <w:t xml:space="preserve">Zamawiający uprawniony jest do zatrzymania wszystkich lub niektórych rezultatów prac wykonanych, </w:t>
      </w:r>
      <w:r w:rsidR="007D4D9A">
        <w:rPr>
          <w:rFonts w:cs="Tahoma"/>
        </w:rPr>
        <w:t>objętych nie odebranym</w:t>
      </w:r>
      <w:r w:rsidRPr="00BA705C">
        <w:rPr>
          <w:rFonts w:cs="Tahoma"/>
        </w:rPr>
        <w:t xml:space="preserve"> jeszcze Etapem. W przypadku podjęcia przez Zamawiającego decyzji o zachowaniu wszystkich lub niektórych rezultatów prac </w:t>
      </w:r>
      <w:r w:rsidR="007D4D9A">
        <w:rPr>
          <w:rFonts w:cs="Tahoma"/>
        </w:rPr>
        <w:t>wykonanych w ramach nieodebranego</w:t>
      </w:r>
      <w:r w:rsidRPr="00BA705C">
        <w:rPr>
          <w:rFonts w:cs="Tahoma"/>
        </w:rPr>
        <w:t xml:space="preserve"> jeszcze Etapu, Wykonawcy przysługuje wynagrodzenie za zatrzymane rezultaty prac, obliczone proporcjonalnie do zakresu i wartości tych rezultatów do zak</w:t>
      </w:r>
      <w:r w:rsidR="007D4D9A">
        <w:rPr>
          <w:rFonts w:cs="Tahoma"/>
        </w:rPr>
        <w:t xml:space="preserve">resu i wartości całego </w:t>
      </w:r>
      <w:r w:rsidRPr="00BA705C">
        <w:rPr>
          <w:rFonts w:cs="Tahoma"/>
        </w:rPr>
        <w:t xml:space="preserve">Etapu. Wykonawca uprawniony będzie do korzystania z nabytych </w:t>
      </w:r>
      <w:r w:rsidR="007D4D9A">
        <w:rPr>
          <w:rFonts w:cs="Tahoma"/>
        </w:rPr>
        <w:t>usług</w:t>
      </w:r>
      <w:r w:rsidRPr="005A5359">
        <w:rPr>
          <w:rFonts w:cs="Tahoma"/>
          <w:color w:val="7030A0"/>
        </w:rPr>
        <w:t xml:space="preserve"> </w:t>
      </w:r>
      <w:r w:rsidRPr="00BA705C">
        <w:rPr>
          <w:rFonts w:cs="Tahoma"/>
        </w:rPr>
        <w:t xml:space="preserve">na zasadach opisanych w rozdziale 8 Umowy. </w:t>
      </w:r>
    </w:p>
    <w:p w14:paraId="6568810F" w14:textId="77777777" w:rsidR="008B78EA" w:rsidRDefault="008B78EA" w:rsidP="00F82CAC">
      <w:pPr>
        <w:pStyle w:val="Akapitzlist"/>
        <w:numPr>
          <w:ilvl w:val="0"/>
          <w:numId w:val="22"/>
        </w:numPr>
        <w:spacing w:after="0" w:line="240" w:lineRule="auto"/>
        <w:ind w:left="426" w:hanging="426"/>
        <w:jc w:val="both"/>
        <w:rPr>
          <w:rFonts w:cs="Tahoma"/>
        </w:rPr>
      </w:pPr>
      <w:r w:rsidRPr="00BA705C">
        <w:rPr>
          <w:rFonts w:cs="Tahoma"/>
        </w:rPr>
        <w:t xml:space="preserve">Zasady opisane w </w:t>
      </w:r>
      <w:r>
        <w:rPr>
          <w:rFonts w:cs="Tahoma"/>
        </w:rPr>
        <w:t>ust. 3</w:t>
      </w:r>
      <w:r w:rsidRPr="00BA705C">
        <w:rPr>
          <w:rFonts w:cs="Tahoma"/>
        </w:rPr>
        <w:t xml:space="preserve"> Umowy stosuje się do wszelkich przypadków odstąpienia przez Zamawiającego od Umowy na podstawie niniejszej Umowy jak i obowiązujących przepisów prawa, w szczególności art. 627 i nast. k.c. Wykonując prawo odstąpienia Zamawiający będzie każdorazowo określał, czy odstąpienie ma moc wsteczną czy też następuje na dzień wskazany w oświadczeniu o odstąpieniu. </w:t>
      </w:r>
    </w:p>
    <w:p w14:paraId="752C0831" w14:textId="77777777" w:rsidR="008B78EA" w:rsidRDefault="008B78EA" w:rsidP="00F82CAC">
      <w:pPr>
        <w:pStyle w:val="Akapitzlist"/>
        <w:numPr>
          <w:ilvl w:val="0"/>
          <w:numId w:val="22"/>
        </w:numPr>
        <w:spacing w:after="0" w:line="240" w:lineRule="auto"/>
        <w:ind w:left="426" w:hanging="426"/>
        <w:jc w:val="both"/>
        <w:rPr>
          <w:rFonts w:cs="Tahoma"/>
        </w:rPr>
      </w:pPr>
      <w:r w:rsidRPr="00BA705C">
        <w:rPr>
          <w:rFonts w:cs="Tahoma"/>
        </w:rPr>
        <w:t>Wykonawca może odstąpić od Umowy wyłącznie w przypadkach przewidzianych prawem oraz niniejszą umową.</w:t>
      </w:r>
    </w:p>
    <w:p w14:paraId="354347A6" w14:textId="77777777" w:rsidR="008B78EA" w:rsidRDefault="008B78EA" w:rsidP="00F82CAC">
      <w:pPr>
        <w:pStyle w:val="Akapitzlist"/>
        <w:numPr>
          <w:ilvl w:val="0"/>
          <w:numId w:val="22"/>
        </w:numPr>
        <w:spacing w:after="0" w:line="240" w:lineRule="auto"/>
        <w:ind w:left="426" w:hanging="426"/>
        <w:jc w:val="both"/>
        <w:rPr>
          <w:rFonts w:cs="Tahoma"/>
        </w:rPr>
      </w:pPr>
      <w:r>
        <w:rPr>
          <w:rFonts w:cs="Tahoma"/>
        </w:rPr>
        <w:t>Z</w:t>
      </w:r>
      <w:r w:rsidRPr="00BA705C">
        <w:rPr>
          <w:rFonts w:cs="Tahoma"/>
        </w:rPr>
        <w:t>amawiający ma prawo dokonać przeniesienia praw i zobowiązań wynikających z Umowy na rzecz wskazanego przez siebie podmiotu, pod warunkiem że podmiot ten zaakceptuje warunki niniejszej Umowy.</w:t>
      </w:r>
    </w:p>
    <w:p w14:paraId="71206AEB" w14:textId="77777777" w:rsidR="008B78EA" w:rsidRPr="00BA705C" w:rsidRDefault="008B78EA" w:rsidP="00F82CAC">
      <w:pPr>
        <w:pStyle w:val="Akapitzlist"/>
        <w:numPr>
          <w:ilvl w:val="0"/>
          <w:numId w:val="22"/>
        </w:numPr>
        <w:spacing w:after="0" w:line="240" w:lineRule="auto"/>
        <w:ind w:left="426" w:hanging="426"/>
        <w:jc w:val="both"/>
        <w:rPr>
          <w:rFonts w:cs="Tahoma"/>
        </w:rPr>
      </w:pPr>
      <w:r w:rsidRPr="00BA705C">
        <w:rPr>
          <w:rFonts w:cs="Tahoma"/>
        </w:rPr>
        <w:t>Przeniesienie przez Wykonawcę wierzytelności wynikających z Umowy na osobę trzecią wymaga uprzedniej pisemnej (pod rygorem nieważności) zgody Zamawiającego. Zamawiający nie odmówi zgody bez ważnej przyczyny.</w:t>
      </w:r>
    </w:p>
    <w:p w14:paraId="03B29B62" w14:textId="77777777" w:rsidR="008B78EA" w:rsidRDefault="008B78EA" w:rsidP="008B78EA">
      <w:pPr>
        <w:spacing w:after="0" w:line="240" w:lineRule="auto"/>
        <w:jc w:val="center"/>
        <w:rPr>
          <w:rFonts w:cs="Tahoma"/>
          <w:b/>
        </w:rPr>
      </w:pPr>
    </w:p>
    <w:p w14:paraId="75FFA231" w14:textId="77777777" w:rsidR="008B78EA" w:rsidRPr="0019187F" w:rsidRDefault="008B78EA" w:rsidP="008B78EA">
      <w:pPr>
        <w:spacing w:after="0" w:line="240" w:lineRule="auto"/>
        <w:jc w:val="center"/>
        <w:rPr>
          <w:rFonts w:cs="Tahoma"/>
          <w:b/>
        </w:rPr>
      </w:pPr>
      <w:r w:rsidRPr="0019187F">
        <w:rPr>
          <w:rFonts w:cs="Tahoma"/>
          <w:b/>
        </w:rPr>
        <w:t>§ 1</w:t>
      </w:r>
      <w:r w:rsidR="007D4D9A">
        <w:rPr>
          <w:rFonts w:cs="Tahoma"/>
          <w:b/>
        </w:rPr>
        <w:t>5</w:t>
      </w:r>
    </w:p>
    <w:p w14:paraId="6AFE165A" w14:textId="77777777" w:rsidR="008B78EA" w:rsidRDefault="008B78EA" w:rsidP="008B78EA">
      <w:pPr>
        <w:spacing w:after="0" w:line="240" w:lineRule="auto"/>
        <w:jc w:val="center"/>
        <w:rPr>
          <w:rFonts w:cs="Tahoma"/>
          <w:b/>
        </w:rPr>
      </w:pPr>
      <w:r w:rsidRPr="0019187F">
        <w:rPr>
          <w:rFonts w:cs="Tahoma"/>
          <w:b/>
        </w:rPr>
        <w:t>Odpowiedzialność Wykonawcy</w:t>
      </w:r>
    </w:p>
    <w:p w14:paraId="30AC71E8" w14:textId="77777777" w:rsidR="008B78EA" w:rsidRPr="00BA705C" w:rsidRDefault="008B78EA" w:rsidP="00054CE1">
      <w:pPr>
        <w:pStyle w:val="Tekstpodstawowywcity"/>
        <w:numPr>
          <w:ilvl w:val="0"/>
          <w:numId w:val="23"/>
        </w:numPr>
        <w:spacing w:after="0" w:line="240" w:lineRule="auto"/>
        <w:ind w:left="284" w:hanging="284"/>
        <w:jc w:val="both"/>
        <w:rPr>
          <w:rFonts w:cs="Tahoma"/>
        </w:rPr>
      </w:pPr>
      <w:r w:rsidRPr="00765494">
        <w:rPr>
          <w:rFonts w:cs="Tahoma"/>
        </w:rPr>
        <w:t xml:space="preserve">Wykonawca ponosi pełną odpowiedzialność materialną i prawną za wszelkie szkody </w:t>
      </w:r>
      <w:r w:rsidRPr="00765494">
        <w:rPr>
          <w:szCs w:val="24"/>
        </w:rPr>
        <w:t xml:space="preserve">na osobie i w mieniu </w:t>
      </w:r>
      <w:r w:rsidRPr="00765494">
        <w:rPr>
          <w:rFonts w:cs="Tahoma"/>
        </w:rPr>
        <w:t xml:space="preserve">poniesione przez Zamawiającego </w:t>
      </w:r>
      <w:r w:rsidRPr="00765494">
        <w:rPr>
          <w:szCs w:val="24"/>
        </w:rPr>
        <w:t>wyrządzone podczas i w związku z wykonywaniem usług przez osoby realizujące przedmiot umowy z przyczyn leżach po ich stronie, niezależnie od kary umownej</w:t>
      </w:r>
      <w:r>
        <w:rPr>
          <w:szCs w:val="24"/>
        </w:rPr>
        <w:t>.</w:t>
      </w:r>
    </w:p>
    <w:p w14:paraId="629AAAD2" w14:textId="77777777" w:rsidR="008B78EA" w:rsidRDefault="008B78EA" w:rsidP="00054CE1">
      <w:pPr>
        <w:pStyle w:val="Tekstpodstawowywcity"/>
        <w:numPr>
          <w:ilvl w:val="0"/>
          <w:numId w:val="23"/>
        </w:numPr>
        <w:spacing w:after="0" w:line="240" w:lineRule="auto"/>
        <w:ind w:left="284" w:hanging="284"/>
        <w:jc w:val="both"/>
        <w:rPr>
          <w:rFonts w:cs="Tahoma"/>
        </w:rPr>
      </w:pPr>
      <w:r w:rsidRPr="00BA705C">
        <w:rPr>
          <w:rFonts w:cs="Tahoma"/>
        </w:rPr>
        <w:t>W przypadku zaistnienia szkody o której mowa w ust. 1, Zamawiający w terminie 3 dni od jej ujawnienia powoła Komisję (minimalny skład 3 osobowy), do której zadań należeć będzie określenie przebiegu zdarzenia, okoliczności oraz wskazania odpow</w:t>
      </w:r>
      <w:r>
        <w:rPr>
          <w:rFonts w:cs="Tahoma"/>
        </w:rPr>
        <w:t>iedzialnych za powstanie szkody.</w:t>
      </w:r>
    </w:p>
    <w:p w14:paraId="62981673" w14:textId="77777777" w:rsidR="008B78EA" w:rsidRDefault="008B78EA" w:rsidP="00054CE1">
      <w:pPr>
        <w:pStyle w:val="Tekstpodstawowywcity"/>
        <w:numPr>
          <w:ilvl w:val="0"/>
          <w:numId w:val="23"/>
        </w:numPr>
        <w:spacing w:after="0" w:line="240" w:lineRule="auto"/>
        <w:ind w:left="284" w:hanging="284"/>
        <w:jc w:val="both"/>
        <w:rPr>
          <w:rFonts w:cs="Tahoma"/>
        </w:rPr>
      </w:pPr>
      <w:r w:rsidRPr="00BA705C">
        <w:rPr>
          <w:rFonts w:cs="Tahoma"/>
        </w:rPr>
        <w:t xml:space="preserve">W przypadku stwierdzenia przez Komisję, iż szkoda powstała w wyniku niedopełnienia lub nienależytego wykonywania obowiązków przez </w:t>
      </w:r>
      <w:r w:rsidR="00203482">
        <w:rPr>
          <w:rFonts w:cs="Tahoma"/>
        </w:rPr>
        <w:t>Wykonawcę</w:t>
      </w:r>
      <w:r w:rsidRPr="00BA705C">
        <w:rPr>
          <w:rFonts w:cs="Tahoma"/>
        </w:rPr>
        <w:t>, Zamawiający może zażądać od Wykonawcy zapłaty odszkodowania, w wysokości określonej przez Zamawiającego lub zobowiązać Wykonawcę do naprawienia szkody w sposób wskazany przez Zamawiającego, w terminie 7 dni od poinformowania Wykonawcy o decyzji Zamawiającego. W razie nie naprawienia szkody w sposób wskazany przez Zamawiającego w terminie, o którym mowa powyżej, Zamawiający ma prawo żądać od Wykonawcy zapłaty odszkodowania w wysokości ustalonej przez Zamawiającego oraz odstąpić od umowy ze skutkiem natychmiastowego jej rozwiązania.</w:t>
      </w:r>
    </w:p>
    <w:p w14:paraId="7FA223A6" w14:textId="77777777" w:rsidR="008B78EA" w:rsidRPr="00BA705C" w:rsidRDefault="008B78EA" w:rsidP="00054CE1">
      <w:pPr>
        <w:pStyle w:val="Tekstpodstawowywcity"/>
        <w:numPr>
          <w:ilvl w:val="0"/>
          <w:numId w:val="23"/>
        </w:numPr>
        <w:spacing w:after="0" w:line="240" w:lineRule="auto"/>
        <w:ind w:left="284" w:hanging="284"/>
        <w:jc w:val="both"/>
        <w:rPr>
          <w:rFonts w:cs="Tahoma"/>
        </w:rPr>
      </w:pPr>
      <w:r w:rsidRPr="00BA705C">
        <w:rPr>
          <w:rFonts w:cs="Tahoma"/>
        </w:rPr>
        <w:t>Zmawiający nie ponosi odpowiedzialności za szkody poniesione przez Wykonawcę w związku z wykonywaniem niniejszej umowy w sprzęcie używanym przez Wykonawcę, jak również przez pracowników Wykonawcy.</w:t>
      </w:r>
    </w:p>
    <w:p w14:paraId="0A3E8A66" w14:textId="77777777" w:rsidR="008B78EA" w:rsidRDefault="008B78EA" w:rsidP="008B78EA">
      <w:pPr>
        <w:spacing w:after="0" w:line="240" w:lineRule="auto"/>
        <w:rPr>
          <w:rFonts w:cs="Tahoma"/>
          <w:b/>
        </w:rPr>
      </w:pPr>
    </w:p>
    <w:p w14:paraId="1C501E88" w14:textId="77777777" w:rsidR="008B78EA" w:rsidRDefault="008B78EA" w:rsidP="008B78EA">
      <w:pPr>
        <w:spacing w:after="0" w:line="240" w:lineRule="auto"/>
        <w:jc w:val="center"/>
        <w:rPr>
          <w:rFonts w:cs="Tahoma"/>
          <w:b/>
        </w:rPr>
      </w:pPr>
      <w:r w:rsidRPr="008438C3">
        <w:rPr>
          <w:rFonts w:cs="Tahoma"/>
          <w:b/>
        </w:rPr>
        <w:t xml:space="preserve">§ </w:t>
      </w:r>
      <w:r>
        <w:rPr>
          <w:rFonts w:cs="Tahoma"/>
          <w:b/>
        </w:rPr>
        <w:t>1</w:t>
      </w:r>
      <w:r w:rsidR="007D4D9A">
        <w:rPr>
          <w:rFonts w:cs="Tahoma"/>
          <w:b/>
        </w:rPr>
        <w:t>6</w:t>
      </w:r>
    </w:p>
    <w:p w14:paraId="48B01914" w14:textId="77777777" w:rsidR="008B78EA" w:rsidRDefault="008B78EA" w:rsidP="008B78EA">
      <w:pPr>
        <w:spacing w:after="0" w:line="240" w:lineRule="auto"/>
        <w:jc w:val="center"/>
        <w:rPr>
          <w:rFonts w:cs="Tahoma"/>
          <w:b/>
        </w:rPr>
      </w:pPr>
      <w:r>
        <w:rPr>
          <w:rFonts w:cs="Tahoma"/>
          <w:b/>
        </w:rPr>
        <w:t>Przedstawiciele Stron</w:t>
      </w:r>
    </w:p>
    <w:p w14:paraId="26BEEDA8" w14:textId="77777777" w:rsidR="008B78EA" w:rsidRPr="008438C3" w:rsidRDefault="008B78EA" w:rsidP="008B78EA">
      <w:pPr>
        <w:pStyle w:val="Akapitzlist"/>
        <w:numPr>
          <w:ilvl w:val="0"/>
          <w:numId w:val="4"/>
        </w:numPr>
        <w:spacing w:after="0" w:line="240" w:lineRule="auto"/>
        <w:ind w:left="426" w:hanging="426"/>
        <w:contextualSpacing w:val="0"/>
        <w:jc w:val="both"/>
        <w:rPr>
          <w:rFonts w:cs="Tahoma"/>
        </w:rPr>
      </w:pPr>
      <w:r w:rsidRPr="008438C3">
        <w:rPr>
          <w:rFonts w:cs="Tahoma"/>
        </w:rPr>
        <w:t>Przedstawicielami Stron przy wykonywaniu Umowy,</w:t>
      </w:r>
      <w:r w:rsidR="00EB3BF5">
        <w:rPr>
          <w:rFonts w:cs="Tahoma"/>
        </w:rPr>
        <w:t xml:space="preserve"> </w:t>
      </w:r>
      <w:r w:rsidR="00EB3BF5">
        <w:t>upoważnionymi</w:t>
      </w:r>
      <w:r w:rsidR="00EB3BF5" w:rsidRPr="00102AD9">
        <w:t xml:space="preserve"> do bieżącego nadzoru nad realizacją Umowy</w:t>
      </w:r>
      <w:r w:rsidR="00EB3BF5">
        <w:t xml:space="preserve"> oraz</w:t>
      </w:r>
      <w:r w:rsidR="00EB3BF5" w:rsidRPr="00102AD9">
        <w:t xml:space="preserve"> dokonywania wiążących ustaleń dotyczących jej realizacji</w:t>
      </w:r>
      <w:r w:rsidR="00EB3BF5">
        <w:t xml:space="preserve">, z wyłączeniem prawa </w:t>
      </w:r>
      <w:r w:rsidRPr="008438C3">
        <w:rPr>
          <w:rFonts w:cs="Tahoma"/>
        </w:rPr>
        <w:t>do jej zmian lub modyfikacji, są:</w:t>
      </w:r>
    </w:p>
    <w:p w14:paraId="05B01443" w14:textId="77777777" w:rsidR="008B78EA" w:rsidRPr="0019187F" w:rsidRDefault="008B78EA" w:rsidP="0019187F">
      <w:pPr>
        <w:pStyle w:val="Akapitzlist"/>
        <w:numPr>
          <w:ilvl w:val="0"/>
          <w:numId w:val="5"/>
        </w:numPr>
        <w:spacing w:after="0" w:line="240" w:lineRule="auto"/>
        <w:jc w:val="both"/>
        <w:rPr>
          <w:rFonts w:cs="Tahoma"/>
        </w:rPr>
      </w:pPr>
      <w:r w:rsidRPr="0019187F">
        <w:rPr>
          <w:rFonts w:cs="Tahoma"/>
        </w:rPr>
        <w:t>ze strony Zamawiającego: ....................................... (tel. ................................., e-mail: ....................................),</w:t>
      </w:r>
    </w:p>
    <w:p w14:paraId="4F05F3BA" w14:textId="77777777" w:rsidR="008B78EA" w:rsidRPr="008438C3" w:rsidRDefault="008B78EA" w:rsidP="008B78EA">
      <w:pPr>
        <w:pStyle w:val="Akapitzlist"/>
        <w:numPr>
          <w:ilvl w:val="0"/>
          <w:numId w:val="5"/>
        </w:numPr>
        <w:spacing w:after="0" w:line="240" w:lineRule="auto"/>
        <w:ind w:left="709" w:hanging="283"/>
        <w:contextualSpacing w:val="0"/>
        <w:jc w:val="both"/>
        <w:rPr>
          <w:rFonts w:cs="Tahoma"/>
        </w:rPr>
      </w:pPr>
      <w:r w:rsidRPr="008438C3">
        <w:rPr>
          <w:rFonts w:cs="Tahoma"/>
        </w:rPr>
        <w:t>ze strony Wykonawcy: ....................................... (tel. ................................., e-mail: ....................................).</w:t>
      </w:r>
    </w:p>
    <w:p w14:paraId="326418E9" w14:textId="77777777" w:rsidR="00EB3BF5" w:rsidRPr="00EB3BF5" w:rsidRDefault="00EB3BF5" w:rsidP="00EB3BF5">
      <w:pPr>
        <w:pStyle w:val="Akapitzlist"/>
        <w:numPr>
          <w:ilvl w:val="0"/>
          <w:numId w:val="4"/>
        </w:numPr>
        <w:spacing w:after="0" w:line="240" w:lineRule="auto"/>
        <w:ind w:left="426" w:hanging="426"/>
        <w:contextualSpacing w:val="0"/>
        <w:jc w:val="both"/>
        <w:rPr>
          <w:rFonts w:cs="Tahoma"/>
        </w:rPr>
      </w:pPr>
      <w:r w:rsidRPr="00102AD9">
        <w:t xml:space="preserve">Każda ze Stron uprawniona jest do zmiany </w:t>
      </w:r>
      <w:r>
        <w:t>osoby, o których mowa w ust. 1</w:t>
      </w:r>
      <w:r w:rsidRPr="00102AD9">
        <w:t xml:space="preserve">. Zmiana </w:t>
      </w:r>
      <w:r>
        <w:t>ta</w:t>
      </w:r>
      <w:r w:rsidRPr="00102AD9">
        <w:t xml:space="preserve"> wymaga powiadomienia drugiej ze Stron </w:t>
      </w:r>
      <w:r w:rsidRPr="00EB3BF5">
        <w:rPr>
          <w:rFonts w:cs="Arial"/>
        </w:rPr>
        <w:t>wyrażonego w formie pisemnej lub w formie elektronicznej</w:t>
      </w:r>
      <w:r w:rsidRPr="00102AD9">
        <w:t xml:space="preserve"> i staje się skuteczna z chwilą otrzymania przez</w:t>
      </w:r>
      <w:r>
        <w:t xml:space="preserve"> adresata pisma z danymi nowej osoby </w:t>
      </w:r>
      <w:r w:rsidRPr="00102AD9">
        <w:t>(aneks do Umowy nie jest wymagany)</w:t>
      </w:r>
      <w:r>
        <w:t>.</w:t>
      </w:r>
      <w:bookmarkStart w:id="12" w:name="_Ref143497786"/>
    </w:p>
    <w:p w14:paraId="451C8387" w14:textId="77777777" w:rsidR="0019187F" w:rsidRPr="0019187F" w:rsidRDefault="00EB3BF5" w:rsidP="0019187F">
      <w:pPr>
        <w:pStyle w:val="Akapitzlist"/>
        <w:numPr>
          <w:ilvl w:val="0"/>
          <w:numId w:val="4"/>
        </w:numPr>
        <w:spacing w:after="0" w:line="240" w:lineRule="auto"/>
        <w:ind w:left="426" w:hanging="426"/>
        <w:contextualSpacing w:val="0"/>
        <w:jc w:val="both"/>
        <w:rPr>
          <w:rFonts w:cs="Tahoma"/>
        </w:rPr>
      </w:pPr>
      <w:r>
        <w:t>W przypadku niewłaściwego wykonywania</w:t>
      </w:r>
      <w:r w:rsidRPr="00102AD9">
        <w:t xml:space="preserve"> Umowy przez </w:t>
      </w:r>
      <w:r>
        <w:t>osobę</w:t>
      </w:r>
      <w:r w:rsidR="0019187F">
        <w:t xml:space="preserve">, o której mowa w ust. 1 pkt. b) </w:t>
      </w:r>
      <w:r w:rsidRPr="00B40847">
        <w:t xml:space="preserve"> </w:t>
      </w:r>
      <w:r w:rsidRPr="00102AD9">
        <w:t>lub stwierdzenia je</w:t>
      </w:r>
      <w:r>
        <w:t>j</w:t>
      </w:r>
      <w:r w:rsidRPr="00102AD9">
        <w:t xml:space="preserve"> niedostatecznych kwalifikacji, </w:t>
      </w:r>
      <w:r>
        <w:t>Zamawiający</w:t>
      </w:r>
      <w:r w:rsidRPr="00102AD9">
        <w:t xml:space="preserve"> ma prawo zwrócić się do Wykonawcy z uzasadnionym wnioskiem </w:t>
      </w:r>
      <w:r>
        <w:t xml:space="preserve">– </w:t>
      </w:r>
      <w:r w:rsidRPr="00EB3BF5">
        <w:rPr>
          <w:rFonts w:cs="Arial"/>
        </w:rPr>
        <w:t>wyrażonym w formie pisemnej lub w formie elektronicznej</w:t>
      </w:r>
      <w:r w:rsidRPr="00102AD9">
        <w:t xml:space="preserve"> </w:t>
      </w:r>
      <w:r>
        <w:t xml:space="preserve">– </w:t>
      </w:r>
      <w:r w:rsidRPr="00102AD9">
        <w:t>o odsunięcie takiej osoby od realizacji Umowy.</w:t>
      </w:r>
      <w:bookmarkEnd w:id="12"/>
      <w:r w:rsidRPr="00102AD9">
        <w:t xml:space="preserve"> </w:t>
      </w:r>
    </w:p>
    <w:p w14:paraId="71EEA68F" w14:textId="77777777" w:rsidR="00EB3BF5" w:rsidRPr="0019187F" w:rsidRDefault="00EB3BF5" w:rsidP="0019187F">
      <w:pPr>
        <w:pStyle w:val="Akapitzlist"/>
        <w:numPr>
          <w:ilvl w:val="0"/>
          <w:numId w:val="4"/>
        </w:numPr>
        <w:spacing w:after="0" w:line="240" w:lineRule="auto"/>
        <w:ind w:left="426" w:hanging="426"/>
        <w:contextualSpacing w:val="0"/>
        <w:jc w:val="both"/>
        <w:rPr>
          <w:rFonts w:cs="Tahoma"/>
        </w:rPr>
      </w:pPr>
      <w:r w:rsidRPr="00102AD9">
        <w:t>Wykonawca zobow</w:t>
      </w:r>
      <w:r>
        <w:t>iązuje się, że osoba</w:t>
      </w:r>
      <w:r w:rsidR="0019187F">
        <w:t xml:space="preserve">, o której mowa w ust. 1 pkt. b) </w:t>
      </w:r>
      <w:r w:rsidR="0019187F" w:rsidRPr="00B40847">
        <w:t xml:space="preserve"> </w:t>
      </w:r>
      <w:r w:rsidRPr="00102AD9">
        <w:t>nie zostan</w:t>
      </w:r>
      <w:r>
        <w:t>ie</w:t>
      </w:r>
      <w:r w:rsidRPr="00102AD9">
        <w:t xml:space="preserve"> odsunięt</w:t>
      </w:r>
      <w:r>
        <w:t>a</w:t>
      </w:r>
      <w:r w:rsidRPr="00102AD9">
        <w:t xml:space="preserve"> przez Wykonawcę od realizacji Umowy bez uzyskania przez Wykonawcę uprzedniej zgody </w:t>
      </w:r>
      <w:r>
        <w:t>Zamawiającego</w:t>
      </w:r>
      <w:r w:rsidRPr="00102AD9">
        <w:t xml:space="preserve"> na dokonanie takiej zmiany, </w:t>
      </w:r>
      <w:r w:rsidRPr="0019187F">
        <w:rPr>
          <w:rFonts w:cs="Arial"/>
        </w:rPr>
        <w:t>wyrażonej na piśmie lub w formie elektronicznej</w:t>
      </w:r>
      <w:r>
        <w:t>.</w:t>
      </w:r>
    </w:p>
    <w:p w14:paraId="6B78B7F4" w14:textId="77777777" w:rsidR="008B78EA" w:rsidRPr="008438C3" w:rsidRDefault="008B78EA" w:rsidP="008B78EA">
      <w:pPr>
        <w:pStyle w:val="Akapitzlist"/>
        <w:spacing w:after="0" w:line="240" w:lineRule="auto"/>
        <w:ind w:left="709"/>
        <w:contextualSpacing w:val="0"/>
        <w:jc w:val="both"/>
        <w:rPr>
          <w:rFonts w:cs="Tahoma"/>
        </w:rPr>
      </w:pPr>
    </w:p>
    <w:p w14:paraId="689C75E8" w14:textId="334DB3C3" w:rsidR="0019522C" w:rsidRDefault="0019522C" w:rsidP="0019522C">
      <w:pPr>
        <w:spacing w:after="0" w:line="240" w:lineRule="auto"/>
        <w:jc w:val="center"/>
        <w:rPr>
          <w:rFonts w:cs="Tahoma"/>
          <w:b/>
        </w:rPr>
      </w:pPr>
      <w:r>
        <w:rPr>
          <w:rFonts w:cs="Tahoma"/>
          <w:b/>
        </w:rPr>
        <w:t>§ 17</w:t>
      </w:r>
    </w:p>
    <w:p w14:paraId="69FEFCFC" w14:textId="77777777" w:rsidR="0019522C" w:rsidRDefault="0019522C" w:rsidP="0019522C">
      <w:pPr>
        <w:spacing w:after="0" w:line="240" w:lineRule="auto"/>
        <w:jc w:val="center"/>
        <w:rPr>
          <w:rFonts w:cs="Tahoma"/>
          <w:b/>
        </w:rPr>
      </w:pPr>
      <w:r>
        <w:rPr>
          <w:rFonts w:cs="Tahoma"/>
          <w:b/>
        </w:rPr>
        <w:t>Zabezpieczenie należytego wykonania umowy</w:t>
      </w:r>
    </w:p>
    <w:p w14:paraId="763C3F1D" w14:textId="77777777" w:rsidR="0019522C" w:rsidRPr="00EF68D0" w:rsidRDefault="0019522C" w:rsidP="001528BE">
      <w:pPr>
        <w:pStyle w:val="Akapitzlist"/>
        <w:numPr>
          <w:ilvl w:val="0"/>
          <w:numId w:val="53"/>
        </w:numPr>
        <w:spacing w:after="0" w:line="240" w:lineRule="auto"/>
        <w:ind w:left="426" w:hanging="426"/>
        <w:contextualSpacing w:val="0"/>
        <w:jc w:val="both"/>
      </w:pPr>
      <w:r w:rsidRPr="00EF68D0">
        <w:t xml:space="preserve">Wykonawca wniósł przed podpisaniem umowy zabezpieczenie należytego wykonania umowy w wysokości ……………… zł (słownie: ……………………… złotych) w pieniądzu, przelewem na rachunek bankowy Zamawiającego. </w:t>
      </w:r>
    </w:p>
    <w:p w14:paraId="004E2723" w14:textId="77777777" w:rsidR="0019522C" w:rsidRPr="00EF68D0" w:rsidRDefault="0019522C" w:rsidP="001528BE">
      <w:pPr>
        <w:pStyle w:val="Akapitzlist"/>
        <w:numPr>
          <w:ilvl w:val="0"/>
          <w:numId w:val="53"/>
        </w:numPr>
        <w:spacing w:after="0" w:line="240" w:lineRule="auto"/>
        <w:ind w:left="426" w:hanging="426"/>
        <w:contextualSpacing w:val="0"/>
        <w:jc w:val="both"/>
      </w:pPr>
      <w:r w:rsidRPr="00EF68D0">
        <w:t>Zabezpieczenia zostanie zwrócone Wykonawcy w terminie 30 dni od dnia wykonania zamówienia i uznania przez Zamawiającego za należycie wykonane, tj. podpisania odbioru końcowego Aplikacji.</w:t>
      </w:r>
    </w:p>
    <w:p w14:paraId="514016E5" w14:textId="77777777" w:rsidR="0019522C" w:rsidRPr="00EF68D0" w:rsidRDefault="0019522C" w:rsidP="001528BE">
      <w:pPr>
        <w:pStyle w:val="Akapitzlist"/>
        <w:numPr>
          <w:ilvl w:val="0"/>
          <w:numId w:val="53"/>
        </w:numPr>
        <w:spacing w:after="0" w:line="240" w:lineRule="auto"/>
        <w:ind w:left="426" w:hanging="426"/>
        <w:contextualSpacing w:val="0"/>
        <w:jc w:val="both"/>
      </w:pPr>
      <w:r w:rsidRPr="00EF68D0">
        <w:t xml:space="preserve">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 </w:t>
      </w:r>
    </w:p>
    <w:p w14:paraId="22BB3D57" w14:textId="77777777" w:rsidR="0019522C" w:rsidRPr="00EF68D0" w:rsidRDefault="0019522C" w:rsidP="001528BE">
      <w:pPr>
        <w:pStyle w:val="Akapitzlist"/>
        <w:numPr>
          <w:ilvl w:val="0"/>
          <w:numId w:val="53"/>
        </w:numPr>
        <w:spacing w:after="0" w:line="240" w:lineRule="auto"/>
        <w:ind w:left="426" w:hanging="426"/>
        <w:contextualSpacing w:val="0"/>
        <w:jc w:val="both"/>
      </w:pPr>
      <w:r w:rsidRPr="00EF68D0">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42CF4EC" w14:textId="77777777" w:rsidR="0019522C" w:rsidRPr="00EF68D0" w:rsidRDefault="0019522C" w:rsidP="001528BE">
      <w:pPr>
        <w:pStyle w:val="Akapitzlist"/>
        <w:numPr>
          <w:ilvl w:val="0"/>
          <w:numId w:val="53"/>
        </w:numPr>
        <w:spacing w:after="0" w:line="240" w:lineRule="auto"/>
        <w:ind w:left="426" w:hanging="426"/>
        <w:contextualSpacing w:val="0"/>
        <w:jc w:val="both"/>
      </w:pPr>
      <w:r w:rsidRPr="00EF68D0">
        <w:t>W razie uchybienia zobowiązaniom opisanym w ust. 3 lub 4 Zamawiający uprawniony będzie do żądania wypłaty przez gwaranta (poręczyciela) kwoty zabezpieczenia. Kwota ta zostanie zatrzymana przez Zamawiającego jako zabezpieczenie wniesione w pieniądzu.</w:t>
      </w:r>
    </w:p>
    <w:p w14:paraId="01B96402" w14:textId="77777777" w:rsidR="0019522C" w:rsidRDefault="0019522C" w:rsidP="0019522C">
      <w:pPr>
        <w:spacing w:after="0" w:line="240" w:lineRule="auto"/>
        <w:rPr>
          <w:rFonts w:cs="Tahoma"/>
          <w:b/>
        </w:rPr>
      </w:pPr>
    </w:p>
    <w:p w14:paraId="7B072C9B" w14:textId="2249144C" w:rsidR="0019522C" w:rsidRDefault="008B78EA" w:rsidP="0019522C">
      <w:pPr>
        <w:spacing w:after="0" w:line="240" w:lineRule="auto"/>
        <w:jc w:val="center"/>
        <w:rPr>
          <w:rFonts w:cs="Tahoma"/>
          <w:b/>
        </w:rPr>
      </w:pPr>
      <w:r w:rsidRPr="008438C3">
        <w:rPr>
          <w:rFonts w:cs="Tahoma"/>
          <w:b/>
        </w:rPr>
        <w:t xml:space="preserve">§ </w:t>
      </w:r>
      <w:r>
        <w:rPr>
          <w:rFonts w:cs="Tahoma"/>
          <w:b/>
        </w:rPr>
        <w:t>1</w:t>
      </w:r>
      <w:r w:rsidR="0019522C">
        <w:rPr>
          <w:rFonts w:cs="Tahoma"/>
          <w:b/>
        </w:rPr>
        <w:t>8</w:t>
      </w:r>
    </w:p>
    <w:p w14:paraId="5F3DC890" w14:textId="77777777" w:rsidR="008B78EA" w:rsidRPr="008438C3" w:rsidRDefault="008B78EA" w:rsidP="008B78EA">
      <w:pPr>
        <w:spacing w:after="0" w:line="240" w:lineRule="auto"/>
        <w:jc w:val="center"/>
        <w:rPr>
          <w:rFonts w:cs="Tahoma"/>
          <w:b/>
        </w:rPr>
      </w:pPr>
      <w:r>
        <w:rPr>
          <w:rFonts w:cs="Tahoma"/>
          <w:b/>
        </w:rPr>
        <w:t>Postanowienia końcowe</w:t>
      </w:r>
    </w:p>
    <w:p w14:paraId="60441EC4" w14:textId="77777777" w:rsidR="008B78EA" w:rsidRPr="008438C3" w:rsidRDefault="008B78EA" w:rsidP="008B78EA">
      <w:pPr>
        <w:pStyle w:val="Akapitzlist"/>
        <w:numPr>
          <w:ilvl w:val="0"/>
          <w:numId w:val="6"/>
        </w:numPr>
        <w:spacing w:after="0" w:line="240" w:lineRule="auto"/>
        <w:ind w:left="426" w:hanging="426"/>
        <w:contextualSpacing w:val="0"/>
        <w:jc w:val="both"/>
        <w:rPr>
          <w:rFonts w:cs="Tahoma"/>
        </w:rPr>
      </w:pPr>
      <w:r w:rsidRPr="008438C3">
        <w:rPr>
          <w:rFonts w:cs="Tahoma"/>
        </w:rPr>
        <w:t>W sprawach nieuregulowanych w niniejszej umowie stosuje się przepisy Kodeksu Cywilnego, ustawy Prawo zamówień publicznych</w:t>
      </w:r>
      <w:r w:rsidR="0019187F">
        <w:rPr>
          <w:rFonts w:cs="Tahoma"/>
        </w:rPr>
        <w:t>, ustawy o Prawie</w:t>
      </w:r>
      <w:r w:rsidR="0019187F" w:rsidRPr="006D2479">
        <w:rPr>
          <w:rFonts w:cs="Tahoma"/>
        </w:rPr>
        <w:t xml:space="preserve"> autorskim i prawach pokrewnych</w:t>
      </w:r>
      <w:r w:rsidR="0019187F">
        <w:rPr>
          <w:rFonts w:cs="Tahoma"/>
        </w:rPr>
        <w:t>, ustawy o Ochronie danych osobowych</w:t>
      </w:r>
      <w:r w:rsidRPr="008438C3">
        <w:rPr>
          <w:rFonts w:cs="Tahoma"/>
        </w:rPr>
        <w:t xml:space="preserve"> oraz inne powszechnie obowiązujące przepisy prawa.</w:t>
      </w:r>
    </w:p>
    <w:p w14:paraId="305D38F8" w14:textId="77777777" w:rsidR="008B78EA" w:rsidRPr="008438C3" w:rsidRDefault="008B78EA" w:rsidP="008B78EA">
      <w:pPr>
        <w:pStyle w:val="Akapitzlist"/>
        <w:numPr>
          <w:ilvl w:val="0"/>
          <w:numId w:val="6"/>
        </w:numPr>
        <w:spacing w:after="0" w:line="240" w:lineRule="auto"/>
        <w:ind w:left="426" w:hanging="426"/>
        <w:contextualSpacing w:val="0"/>
        <w:jc w:val="both"/>
        <w:rPr>
          <w:rFonts w:cs="Tahoma"/>
        </w:rPr>
      </w:pPr>
      <w:r w:rsidRPr="008438C3">
        <w:rPr>
          <w:rFonts w:cs="Tahoma"/>
        </w:rPr>
        <w:lastRenderedPageBreak/>
        <w:t>Wszelkie spory wynikające z niniejszej umowy rozstrzygane będą przez sąd powszechny właściwy miejscowo dla siedziby Zamawiającego.</w:t>
      </w:r>
    </w:p>
    <w:p w14:paraId="035F4DED" w14:textId="77777777" w:rsidR="008B78EA" w:rsidRPr="00F518D9" w:rsidRDefault="008B78EA" w:rsidP="008B78EA">
      <w:pPr>
        <w:pStyle w:val="Akapitzlist"/>
        <w:numPr>
          <w:ilvl w:val="0"/>
          <w:numId w:val="6"/>
        </w:numPr>
        <w:spacing w:after="0" w:line="240" w:lineRule="auto"/>
        <w:ind w:left="426" w:hanging="426"/>
        <w:contextualSpacing w:val="0"/>
        <w:jc w:val="both"/>
        <w:rPr>
          <w:rFonts w:cs="Tahoma"/>
        </w:rPr>
      </w:pPr>
      <w:r w:rsidRPr="00F518D9">
        <w:t xml:space="preserve">Strony zobowiązują się do zapewnienia przestrzegania przepisów o ochronie danych osobowych. W przypadku, gdyby okazało się, iż do realizacji Umowy konieczne jest przetwarzanie przez Wykonawcę danych osobowych w rozumieniu ustawy z dnia 29 sierpnia 1997 r. o ochronie danych osobowych, co do których Zamawiający pełni rolę Administratora Danych lub podmiotu przetwarzającego przedmiotowe dane osobowe na zlecenie osób trzecich (tzw. „procesora”) Wykonawca zobowiązany będzie przed przystąpieniem do przetwarzania danych do poinformowania o tej okoliczności Zamawiającego i zawarcia na żądanie </w:t>
      </w:r>
      <w:bookmarkStart w:id="13" w:name="OLE_LINK13"/>
      <w:r w:rsidRPr="00F518D9">
        <w:t xml:space="preserve">Zamawiającego </w:t>
      </w:r>
      <w:bookmarkEnd w:id="13"/>
      <w:r w:rsidRPr="00F518D9">
        <w:t xml:space="preserve">umowy o powierzenie przetwarzania danych osobowych, określającej zakres i cel przetwarzania danych osobowych. W przypadku opisanym powyżej, Wykonawca zobowiązany będzie do zawarcia z Zamawiającym umowy o powierzenie przetwarzania danych osobowych, zgodnie z wzorem takiej umowy stanowiącym Załącznik nr 4 do umowy. Strony postanawiają, iż realizacja umowy o powierzenie przetwarzania danych osobowych odbywać będzie się w ramach Wynagrodzenia należnego Wykonawcy z tytułu wykonania Umowy, a Wykonawca nie będzie uprawniony do żądania od Zamawiającego dodatkowego wynagrodzenie z tego tytułu. Wykonawca nie może rozpocząć przetwarzania danych osobowych, odnośnie których Zamawiający pełni funkcję Administratora Danych przed poinformowaniem Zamawiającego o konieczności takiego przetwarzania w celu realizacji Umowy i uzyskaniem podstaw prawnych takiego przetwarzania danych osobowych. </w:t>
      </w:r>
    </w:p>
    <w:p w14:paraId="7A3D29AD" w14:textId="77777777" w:rsidR="008B78EA" w:rsidRPr="008438C3" w:rsidRDefault="008B78EA" w:rsidP="008B78EA">
      <w:pPr>
        <w:pStyle w:val="Akapitzlist"/>
        <w:numPr>
          <w:ilvl w:val="0"/>
          <w:numId w:val="6"/>
        </w:numPr>
        <w:spacing w:after="0" w:line="240" w:lineRule="auto"/>
        <w:ind w:left="426" w:hanging="426"/>
        <w:contextualSpacing w:val="0"/>
        <w:jc w:val="both"/>
        <w:rPr>
          <w:rFonts w:cs="Tahoma"/>
        </w:rPr>
      </w:pPr>
      <w:r w:rsidRPr="008438C3">
        <w:rPr>
          <w:rFonts w:cs="Tahoma"/>
        </w:rPr>
        <w:t>Integralną część niniejszej umowy stanowią załączniki:</w:t>
      </w:r>
    </w:p>
    <w:p w14:paraId="1774D4FA" w14:textId="77777777" w:rsidR="00F518D9" w:rsidRDefault="008B78EA" w:rsidP="00054CE1">
      <w:pPr>
        <w:pStyle w:val="Akapitzlist"/>
        <w:numPr>
          <w:ilvl w:val="1"/>
          <w:numId w:val="28"/>
        </w:numPr>
        <w:spacing w:after="0" w:line="240" w:lineRule="auto"/>
        <w:ind w:left="851" w:hanging="426"/>
        <w:rPr>
          <w:rFonts w:cs="Tahoma"/>
        </w:rPr>
      </w:pPr>
      <w:r w:rsidRPr="00F518D9">
        <w:rPr>
          <w:rFonts w:cs="Tahoma"/>
        </w:rPr>
        <w:t>Załącznik nr 1 – specyfikacja istotnych warunków zamówienia wraz z załącznikami tj. w szczególności Opisem Przedmiotu Zamówienia,</w:t>
      </w:r>
    </w:p>
    <w:p w14:paraId="781B297F" w14:textId="77777777" w:rsidR="00F518D9" w:rsidRDefault="008B78EA" w:rsidP="00054CE1">
      <w:pPr>
        <w:pStyle w:val="Akapitzlist"/>
        <w:numPr>
          <w:ilvl w:val="1"/>
          <w:numId w:val="28"/>
        </w:numPr>
        <w:spacing w:after="0" w:line="240" w:lineRule="auto"/>
        <w:ind w:left="851" w:hanging="426"/>
        <w:rPr>
          <w:rFonts w:cs="Tahoma"/>
        </w:rPr>
      </w:pPr>
      <w:r w:rsidRPr="00F518D9">
        <w:rPr>
          <w:rFonts w:cs="Tahoma"/>
        </w:rPr>
        <w:t>Załącznik nr 2 – kopia oferty Wykonawcy,</w:t>
      </w:r>
    </w:p>
    <w:p w14:paraId="4513F38F" w14:textId="77777777" w:rsidR="00F518D9" w:rsidRDefault="008B78EA" w:rsidP="00054CE1">
      <w:pPr>
        <w:pStyle w:val="Akapitzlist"/>
        <w:numPr>
          <w:ilvl w:val="1"/>
          <w:numId w:val="28"/>
        </w:numPr>
        <w:spacing w:after="0" w:line="240" w:lineRule="auto"/>
        <w:ind w:left="851" w:hanging="426"/>
        <w:rPr>
          <w:rFonts w:cs="Tahoma"/>
        </w:rPr>
      </w:pPr>
      <w:r w:rsidRPr="00F518D9">
        <w:rPr>
          <w:rFonts w:cs="Tahoma"/>
        </w:rPr>
        <w:t>Załącznik nr 3 – Warunki serwisu,</w:t>
      </w:r>
    </w:p>
    <w:p w14:paraId="297389B2" w14:textId="77777777" w:rsidR="008B78EA" w:rsidRPr="00F518D9" w:rsidRDefault="008B78EA" w:rsidP="00054CE1">
      <w:pPr>
        <w:pStyle w:val="Akapitzlist"/>
        <w:numPr>
          <w:ilvl w:val="1"/>
          <w:numId w:val="28"/>
        </w:numPr>
        <w:spacing w:after="0" w:line="240" w:lineRule="auto"/>
        <w:ind w:left="851" w:hanging="426"/>
        <w:rPr>
          <w:rFonts w:cs="Tahoma"/>
        </w:rPr>
      </w:pPr>
      <w:r w:rsidRPr="00F518D9">
        <w:rPr>
          <w:rFonts w:cs="Tahoma"/>
        </w:rPr>
        <w:t>Załącznik nr 4 – Wzór umowy o powierzenie przetwarzania danych osobowych.</w:t>
      </w:r>
    </w:p>
    <w:p w14:paraId="507635D9" w14:textId="77777777" w:rsidR="0019187F" w:rsidRDefault="0019187F" w:rsidP="0019187F">
      <w:pPr>
        <w:pStyle w:val="Akapitzlist"/>
        <w:numPr>
          <w:ilvl w:val="0"/>
          <w:numId w:val="6"/>
        </w:numPr>
        <w:spacing w:after="0" w:line="240" w:lineRule="auto"/>
        <w:ind w:left="426" w:hanging="426"/>
        <w:contextualSpacing w:val="0"/>
        <w:jc w:val="both"/>
        <w:rPr>
          <w:rFonts w:cs="Tahoma"/>
        </w:rPr>
      </w:pPr>
      <w:r w:rsidRPr="008438C3">
        <w:rPr>
          <w:rFonts w:cs="Tahoma"/>
        </w:rPr>
        <w:t>Umowę sporządzono w dwóch jednobrzmiących egzemplarzach, po jednym dla każdej ze Stron.</w:t>
      </w:r>
    </w:p>
    <w:p w14:paraId="61FCAAE9" w14:textId="77777777" w:rsidR="0019187F" w:rsidRPr="0019187F" w:rsidRDefault="0019187F" w:rsidP="0019187F">
      <w:pPr>
        <w:pStyle w:val="Akapitzlist"/>
        <w:spacing w:after="0" w:line="240" w:lineRule="auto"/>
        <w:rPr>
          <w:rFonts w:cs="Tahoma"/>
        </w:rPr>
      </w:pPr>
    </w:p>
    <w:p w14:paraId="353587C2" w14:textId="77777777" w:rsidR="008B78EA" w:rsidRPr="008438C3" w:rsidRDefault="008B78EA" w:rsidP="008B78EA">
      <w:pPr>
        <w:spacing w:after="0" w:line="240" w:lineRule="auto"/>
        <w:rPr>
          <w:rFonts w:cs="Tahoma"/>
        </w:rPr>
      </w:pPr>
    </w:p>
    <w:p w14:paraId="61A5F285" w14:textId="77777777" w:rsidR="008B78EA" w:rsidRPr="008438C3" w:rsidRDefault="008B78EA" w:rsidP="008B78EA">
      <w:pPr>
        <w:spacing w:after="0" w:line="240" w:lineRule="auto"/>
        <w:rPr>
          <w:rFonts w:cs="Tahoma"/>
        </w:rPr>
      </w:pPr>
    </w:p>
    <w:p w14:paraId="3655B860" w14:textId="77777777" w:rsidR="008B78EA" w:rsidRPr="00BC6755" w:rsidRDefault="008B78EA" w:rsidP="008B78EA">
      <w:pPr>
        <w:spacing w:after="0" w:line="240" w:lineRule="auto"/>
        <w:rPr>
          <w:rFonts w:cs="Tahoma"/>
          <w:b/>
        </w:rPr>
      </w:pPr>
    </w:p>
    <w:p w14:paraId="118F0F79" w14:textId="77777777" w:rsidR="008B78EA" w:rsidRPr="00BC6755" w:rsidRDefault="008B78EA" w:rsidP="008B78EA">
      <w:pPr>
        <w:spacing w:after="0" w:line="240" w:lineRule="auto"/>
        <w:rPr>
          <w:rFonts w:cs="Tahoma"/>
          <w:b/>
        </w:rPr>
      </w:pPr>
    </w:p>
    <w:p w14:paraId="38514B35" w14:textId="77777777" w:rsidR="008B78EA" w:rsidRPr="00BC6755" w:rsidRDefault="008B78EA" w:rsidP="008B78EA">
      <w:pPr>
        <w:spacing w:after="0" w:line="240" w:lineRule="auto"/>
        <w:jc w:val="center"/>
        <w:rPr>
          <w:rFonts w:cs="Tahoma"/>
          <w:b/>
        </w:rPr>
      </w:pPr>
      <w:r w:rsidRPr="00BC6755">
        <w:rPr>
          <w:rFonts w:cs="Tahoma"/>
          <w:b/>
        </w:rPr>
        <w:t>.........................................................</w:t>
      </w:r>
      <w:r w:rsidRPr="00BC6755">
        <w:rPr>
          <w:rFonts w:cs="Tahoma"/>
          <w:b/>
        </w:rPr>
        <w:tab/>
      </w:r>
      <w:r w:rsidRPr="00BC6755">
        <w:rPr>
          <w:rFonts w:cs="Tahoma"/>
          <w:b/>
        </w:rPr>
        <w:tab/>
      </w:r>
      <w:r w:rsidRPr="00BC6755">
        <w:rPr>
          <w:rFonts w:cs="Tahoma"/>
          <w:b/>
        </w:rPr>
        <w:tab/>
        <w:t>.........................................................</w:t>
      </w:r>
    </w:p>
    <w:p w14:paraId="21BEF737" w14:textId="77777777" w:rsidR="008B78EA" w:rsidRPr="00BC6755" w:rsidRDefault="008B78EA" w:rsidP="008B78EA">
      <w:pPr>
        <w:spacing w:after="0" w:line="240" w:lineRule="auto"/>
        <w:jc w:val="center"/>
        <w:rPr>
          <w:rFonts w:cs="Tahoma"/>
          <w:b/>
        </w:rPr>
      </w:pPr>
      <w:r w:rsidRPr="00BC6755">
        <w:rPr>
          <w:rFonts w:cs="Tahoma"/>
          <w:b/>
        </w:rPr>
        <w:t>Zamawiając</w:t>
      </w:r>
      <w:r w:rsidR="00BC6755" w:rsidRPr="00BC6755">
        <w:rPr>
          <w:rFonts w:cs="Tahoma"/>
          <w:b/>
        </w:rPr>
        <w:t>y</w:t>
      </w:r>
      <w:r w:rsidRPr="00BC6755">
        <w:rPr>
          <w:rFonts w:cs="Tahoma"/>
          <w:b/>
        </w:rPr>
        <w:tab/>
      </w:r>
      <w:r w:rsidRPr="00BC6755">
        <w:rPr>
          <w:rFonts w:cs="Tahoma"/>
          <w:b/>
        </w:rPr>
        <w:tab/>
      </w:r>
      <w:r w:rsidRPr="00BC6755">
        <w:rPr>
          <w:rFonts w:cs="Tahoma"/>
          <w:b/>
        </w:rPr>
        <w:tab/>
      </w:r>
      <w:r w:rsidRPr="00BC6755">
        <w:rPr>
          <w:rFonts w:cs="Tahoma"/>
          <w:b/>
        </w:rPr>
        <w:tab/>
      </w:r>
      <w:r w:rsidRPr="00BC6755">
        <w:rPr>
          <w:rFonts w:cs="Tahoma"/>
          <w:b/>
        </w:rPr>
        <w:tab/>
        <w:t>Wykonawc</w:t>
      </w:r>
      <w:r w:rsidR="00BC6755" w:rsidRPr="00BC6755">
        <w:rPr>
          <w:rFonts w:cs="Tahoma"/>
          <w:b/>
        </w:rPr>
        <w:t>a</w:t>
      </w:r>
    </w:p>
    <w:p w14:paraId="1307334F" w14:textId="77777777" w:rsidR="00BC6755" w:rsidRDefault="00BC6755">
      <w:pPr>
        <w:spacing w:after="160" w:line="259" w:lineRule="auto"/>
        <w:rPr>
          <w:rFonts w:asciiTheme="minorHAnsi" w:hAnsiTheme="minorHAnsi"/>
          <w:color w:val="7030A0"/>
          <w:lang w:eastAsia="pl-PL"/>
        </w:rPr>
      </w:pPr>
      <w:r>
        <w:rPr>
          <w:rFonts w:asciiTheme="minorHAnsi" w:hAnsiTheme="minorHAnsi"/>
          <w:color w:val="7030A0"/>
          <w:lang w:eastAsia="pl-PL"/>
        </w:rPr>
        <w:br w:type="page"/>
      </w:r>
    </w:p>
    <w:p w14:paraId="164810E1" w14:textId="77777777" w:rsidR="00545DC8" w:rsidRPr="00BC6755" w:rsidRDefault="00545DC8" w:rsidP="00545DC8">
      <w:pPr>
        <w:spacing w:after="0" w:line="240" w:lineRule="auto"/>
        <w:jc w:val="right"/>
        <w:rPr>
          <w:rFonts w:asciiTheme="minorHAnsi" w:hAnsiTheme="minorHAnsi"/>
          <w:color w:val="7030A0"/>
          <w:lang w:eastAsia="pl-PL"/>
        </w:rPr>
      </w:pPr>
      <w:r w:rsidRPr="00545DC8">
        <w:rPr>
          <w:rFonts w:asciiTheme="minorHAnsi" w:hAnsiTheme="minorHAnsi"/>
          <w:lang w:eastAsia="pl-PL"/>
        </w:rPr>
        <w:lastRenderedPageBreak/>
        <w:t>Załącznik nr 3 do umowy</w:t>
      </w:r>
    </w:p>
    <w:p w14:paraId="01919AA6" w14:textId="77777777" w:rsidR="00545DC8" w:rsidRPr="00962FB5" w:rsidRDefault="00545DC8" w:rsidP="00545DC8">
      <w:pPr>
        <w:widowControl w:val="0"/>
        <w:spacing w:after="0" w:line="240" w:lineRule="auto"/>
        <w:jc w:val="center"/>
        <w:rPr>
          <w:rFonts w:asciiTheme="minorHAnsi" w:hAnsiTheme="minorHAnsi" w:cs="Calibri"/>
          <w:b/>
          <w:sz w:val="28"/>
        </w:rPr>
      </w:pPr>
      <w:r w:rsidRPr="00962FB5">
        <w:rPr>
          <w:rFonts w:asciiTheme="minorHAnsi" w:hAnsiTheme="minorHAnsi" w:cs="Calibri"/>
          <w:b/>
          <w:sz w:val="28"/>
        </w:rPr>
        <w:t>WARUNKI SERWISU</w:t>
      </w:r>
    </w:p>
    <w:p w14:paraId="49E678AB" w14:textId="77777777" w:rsidR="00545DC8" w:rsidRDefault="00545DC8" w:rsidP="00545DC8">
      <w:pPr>
        <w:pStyle w:val="Nagwek3"/>
        <w:spacing w:before="0" w:line="240" w:lineRule="auto"/>
        <w:jc w:val="center"/>
        <w:rPr>
          <w:rFonts w:asciiTheme="minorHAnsi" w:hAnsiTheme="minorHAnsi"/>
        </w:rPr>
      </w:pPr>
      <w:bookmarkStart w:id="14" w:name="_Toc269198113"/>
      <w:bookmarkStart w:id="15" w:name="_Toc275795913"/>
      <w:bookmarkStart w:id="16" w:name="_Toc276112997"/>
    </w:p>
    <w:bookmarkEnd w:id="14"/>
    <w:bookmarkEnd w:id="15"/>
    <w:bookmarkEnd w:id="16"/>
    <w:p w14:paraId="62ADE780" w14:textId="2F082F2B" w:rsidR="00545DC8" w:rsidRPr="0042245E" w:rsidRDefault="00545DC8" w:rsidP="00545DC8">
      <w:pPr>
        <w:spacing w:after="0" w:line="240" w:lineRule="auto"/>
        <w:jc w:val="center"/>
        <w:rPr>
          <w:rFonts w:asciiTheme="minorHAnsi" w:hAnsiTheme="minorHAnsi" w:cs="Calibri"/>
          <w:b/>
        </w:rPr>
      </w:pPr>
      <w:r w:rsidRPr="0042245E">
        <w:rPr>
          <w:rFonts w:asciiTheme="minorHAnsi" w:hAnsiTheme="minorHAnsi" w:cs="Calibri"/>
          <w:b/>
        </w:rPr>
        <w:t>D</w:t>
      </w:r>
      <w:r w:rsidR="00054CE1">
        <w:rPr>
          <w:rFonts w:asciiTheme="minorHAnsi" w:hAnsiTheme="minorHAnsi" w:cs="Calibri"/>
          <w:b/>
        </w:rPr>
        <w:t>efinicje</w:t>
      </w:r>
    </w:p>
    <w:p w14:paraId="4497113C" w14:textId="77777777" w:rsidR="00545DC8" w:rsidRPr="0034047D" w:rsidRDefault="00545DC8" w:rsidP="00545DC8">
      <w:pPr>
        <w:spacing w:after="0" w:line="240" w:lineRule="auto"/>
        <w:jc w:val="both"/>
        <w:rPr>
          <w:rFonts w:asciiTheme="minorHAnsi" w:hAnsiTheme="minorHAnsi" w:cs="Calibri"/>
        </w:rPr>
      </w:pPr>
      <w:r w:rsidRPr="0034047D">
        <w:rPr>
          <w:rFonts w:asciiTheme="minorHAnsi" w:hAnsiTheme="minorHAnsi" w:cs="Calibri"/>
        </w:rPr>
        <w:t xml:space="preserve">Na potrzeby niniejszego załącznika Strony ustalają poniższe definicje. </w:t>
      </w:r>
    </w:p>
    <w:tbl>
      <w:tblPr>
        <w:tblW w:w="9072" w:type="dxa"/>
        <w:tblInd w:w="70" w:type="dxa"/>
        <w:tblLayout w:type="fixed"/>
        <w:tblCellMar>
          <w:left w:w="70" w:type="dxa"/>
          <w:right w:w="70" w:type="dxa"/>
        </w:tblCellMar>
        <w:tblLook w:val="0000" w:firstRow="0" w:lastRow="0" w:firstColumn="0" w:lastColumn="0" w:noHBand="0" w:noVBand="0"/>
      </w:tblPr>
      <w:tblGrid>
        <w:gridCol w:w="2340"/>
        <w:gridCol w:w="6732"/>
      </w:tblGrid>
      <w:tr w:rsidR="00545DC8" w:rsidRPr="0034047D" w14:paraId="0B536839" w14:textId="77777777" w:rsidTr="00E555FC">
        <w:trPr>
          <w:cantSplit/>
        </w:trPr>
        <w:tc>
          <w:tcPr>
            <w:tcW w:w="2340" w:type="dxa"/>
            <w:tcBorders>
              <w:bottom w:val="single" w:sz="4" w:space="0" w:color="BFBFBF"/>
              <w:right w:val="single" w:sz="4" w:space="0" w:color="BFBFBF"/>
            </w:tcBorders>
          </w:tcPr>
          <w:p w14:paraId="727D0EAC" w14:textId="77777777" w:rsidR="00545DC8" w:rsidRPr="0034047D" w:rsidRDefault="00545DC8" w:rsidP="00545DC8">
            <w:pPr>
              <w:spacing w:after="0" w:line="240" w:lineRule="auto"/>
              <w:rPr>
                <w:rFonts w:asciiTheme="minorHAnsi" w:hAnsiTheme="minorHAnsi" w:cs="Calibri"/>
                <w:b/>
              </w:rPr>
            </w:pPr>
            <w:r>
              <w:rPr>
                <w:rFonts w:asciiTheme="minorHAnsi" w:hAnsiTheme="minorHAnsi" w:cs="Calibri"/>
                <w:b/>
              </w:rPr>
              <w:t>Osoba odpowiedzialna za realizację Umowy:</w:t>
            </w:r>
          </w:p>
        </w:tc>
        <w:tc>
          <w:tcPr>
            <w:tcW w:w="6732" w:type="dxa"/>
            <w:tcBorders>
              <w:left w:val="single" w:sz="4" w:space="0" w:color="BFBFBF"/>
              <w:bottom w:val="single" w:sz="4" w:space="0" w:color="BFBFBF"/>
            </w:tcBorders>
          </w:tcPr>
          <w:p w14:paraId="42A8E18F" w14:textId="77777777" w:rsidR="00545DC8" w:rsidRPr="0034047D" w:rsidRDefault="00545DC8" w:rsidP="00545DC8">
            <w:pPr>
              <w:spacing w:after="0" w:line="240" w:lineRule="auto"/>
              <w:jc w:val="both"/>
              <w:rPr>
                <w:rFonts w:asciiTheme="minorHAnsi" w:hAnsiTheme="minorHAnsi" w:cs="Calibri"/>
              </w:rPr>
            </w:pPr>
            <w:r>
              <w:rPr>
                <w:rFonts w:asciiTheme="minorHAnsi" w:hAnsiTheme="minorHAnsi" w:cs="Calibri"/>
              </w:rPr>
              <w:t>C</w:t>
            </w:r>
            <w:r w:rsidRPr="0034047D">
              <w:rPr>
                <w:rFonts w:asciiTheme="minorHAnsi" w:hAnsiTheme="minorHAnsi" w:cs="Calibri"/>
              </w:rPr>
              <w:t xml:space="preserve">złonek personelu </w:t>
            </w:r>
            <w:r>
              <w:rPr>
                <w:rFonts w:asciiTheme="minorHAnsi" w:hAnsiTheme="minorHAnsi" w:cs="Calibri"/>
              </w:rPr>
              <w:t>Zamawiającego</w:t>
            </w:r>
            <w:r w:rsidRPr="0034047D">
              <w:rPr>
                <w:rFonts w:asciiTheme="minorHAnsi" w:hAnsiTheme="minorHAnsi" w:cs="Calibri"/>
              </w:rPr>
              <w:t xml:space="preserve"> </w:t>
            </w:r>
            <w:r>
              <w:rPr>
                <w:rFonts w:asciiTheme="minorHAnsi" w:hAnsiTheme="minorHAnsi" w:cs="Calibri"/>
              </w:rPr>
              <w:t>upoważniony</w:t>
            </w:r>
            <w:r w:rsidRPr="0034047D">
              <w:rPr>
                <w:rFonts w:asciiTheme="minorHAnsi" w:hAnsiTheme="minorHAnsi" w:cs="Calibri"/>
              </w:rPr>
              <w:t xml:space="preserve"> do:</w:t>
            </w:r>
          </w:p>
          <w:p w14:paraId="63E1F534" w14:textId="77777777" w:rsidR="00545DC8" w:rsidRPr="0034047D" w:rsidRDefault="00545DC8" w:rsidP="00F82CAC">
            <w:pPr>
              <w:numPr>
                <w:ilvl w:val="0"/>
                <w:numId w:val="46"/>
              </w:numPr>
              <w:spacing w:after="0" w:line="240" w:lineRule="auto"/>
              <w:jc w:val="both"/>
              <w:rPr>
                <w:rFonts w:asciiTheme="minorHAnsi" w:hAnsiTheme="minorHAnsi" w:cs="Calibri"/>
              </w:rPr>
            </w:pPr>
            <w:r w:rsidRPr="0034047D">
              <w:rPr>
                <w:rFonts w:asciiTheme="minorHAnsi" w:hAnsiTheme="minorHAnsi" w:cs="Calibri"/>
              </w:rPr>
              <w:t xml:space="preserve">dokonywania Zgłoszenia, </w:t>
            </w:r>
          </w:p>
          <w:p w14:paraId="6E88A5F4" w14:textId="77777777" w:rsidR="00545DC8" w:rsidRPr="00463845" w:rsidRDefault="00545DC8" w:rsidP="00F82CAC">
            <w:pPr>
              <w:numPr>
                <w:ilvl w:val="0"/>
                <w:numId w:val="46"/>
              </w:numPr>
              <w:spacing w:after="0" w:line="240" w:lineRule="auto"/>
              <w:jc w:val="both"/>
              <w:rPr>
                <w:rFonts w:asciiTheme="minorHAnsi" w:hAnsiTheme="minorHAnsi" w:cs="Calibri"/>
              </w:rPr>
            </w:pPr>
            <w:r>
              <w:rPr>
                <w:rFonts w:asciiTheme="minorHAnsi" w:hAnsiTheme="minorHAnsi" w:cs="Calibri"/>
              </w:rPr>
              <w:t>odbioru naprawy.</w:t>
            </w:r>
          </w:p>
        </w:tc>
      </w:tr>
      <w:tr w:rsidR="00545DC8" w:rsidRPr="0034047D" w14:paraId="14C2FBBE" w14:textId="77777777" w:rsidTr="00E555FC">
        <w:tc>
          <w:tcPr>
            <w:tcW w:w="2340" w:type="dxa"/>
            <w:tcBorders>
              <w:top w:val="single" w:sz="4" w:space="0" w:color="BFBFBF"/>
              <w:bottom w:val="single" w:sz="4" w:space="0" w:color="BFBFBF"/>
              <w:right w:val="single" w:sz="4" w:space="0" w:color="BFBFBF"/>
            </w:tcBorders>
          </w:tcPr>
          <w:p w14:paraId="19D1F973" w14:textId="77777777" w:rsidR="00545DC8" w:rsidRPr="001A1FC0" w:rsidRDefault="00545DC8" w:rsidP="00545DC8">
            <w:pPr>
              <w:spacing w:after="0" w:line="240" w:lineRule="auto"/>
              <w:rPr>
                <w:rFonts w:asciiTheme="minorHAnsi" w:hAnsiTheme="minorHAnsi" w:cs="Calibri"/>
                <w:b/>
                <w:highlight w:val="yellow"/>
              </w:rPr>
            </w:pPr>
            <w:r w:rsidRPr="00463845">
              <w:rPr>
                <w:rFonts w:asciiTheme="minorHAnsi" w:hAnsiTheme="minorHAnsi" w:cs="Calibri"/>
                <w:b/>
              </w:rPr>
              <w:t>Czas Naprawy:</w:t>
            </w:r>
          </w:p>
        </w:tc>
        <w:tc>
          <w:tcPr>
            <w:tcW w:w="6732" w:type="dxa"/>
            <w:tcBorders>
              <w:top w:val="single" w:sz="4" w:space="0" w:color="BFBFBF"/>
              <w:left w:val="single" w:sz="4" w:space="0" w:color="BFBFBF"/>
              <w:bottom w:val="single" w:sz="4" w:space="0" w:color="BFBFBF"/>
            </w:tcBorders>
          </w:tcPr>
          <w:p w14:paraId="275B60BC" w14:textId="77777777" w:rsidR="00545DC8" w:rsidRPr="00463845" w:rsidRDefault="00545DC8" w:rsidP="00545DC8">
            <w:pPr>
              <w:spacing w:after="0" w:line="240" w:lineRule="auto"/>
              <w:jc w:val="both"/>
              <w:rPr>
                <w:rFonts w:asciiTheme="minorHAnsi" w:hAnsiTheme="minorHAnsi" w:cs="Calibri"/>
              </w:rPr>
            </w:pPr>
            <w:r w:rsidRPr="00463845">
              <w:rPr>
                <w:rFonts w:asciiTheme="minorHAnsi" w:hAnsiTheme="minorHAnsi" w:cs="Calibri"/>
              </w:rPr>
              <w:t xml:space="preserve">Okres liczony od czasu dokonania Zgłoszenia do czasu usunięcia Wady potwierdzonego podpisaniem Protokołu Odbioru Naprawy lub potwierdzeniem Naprawy w systemie informatycznym (zgłoszeniowym) oraz uaktualnienia danych w Aplikacji. </w:t>
            </w:r>
          </w:p>
          <w:p w14:paraId="779AC95C" w14:textId="77777777" w:rsidR="00545DC8" w:rsidRPr="00463845" w:rsidRDefault="00545DC8" w:rsidP="00545DC8">
            <w:pPr>
              <w:spacing w:after="0" w:line="240" w:lineRule="auto"/>
              <w:jc w:val="both"/>
              <w:rPr>
                <w:rFonts w:asciiTheme="minorHAnsi" w:hAnsiTheme="minorHAnsi" w:cs="Calibri"/>
              </w:rPr>
            </w:pPr>
            <w:r w:rsidRPr="00463845">
              <w:rPr>
                <w:rFonts w:asciiTheme="minorHAnsi" w:hAnsiTheme="minorHAnsi" w:cs="Calibri"/>
              </w:rPr>
              <w:t>Czas naprawy wynosi odpowiednio:</w:t>
            </w:r>
          </w:p>
          <w:p w14:paraId="082BD00D" w14:textId="77777777" w:rsidR="00545DC8" w:rsidRPr="00463845" w:rsidRDefault="00545DC8" w:rsidP="00545DC8">
            <w:pPr>
              <w:spacing w:after="0" w:line="240" w:lineRule="auto"/>
              <w:jc w:val="both"/>
              <w:rPr>
                <w:rFonts w:asciiTheme="minorHAnsi" w:hAnsiTheme="minorHAnsi" w:cs="Calibri"/>
                <w:i/>
              </w:rPr>
            </w:pPr>
            <w:r w:rsidRPr="00463845">
              <w:rPr>
                <w:rFonts w:asciiTheme="minorHAnsi" w:hAnsiTheme="minorHAnsi" w:cs="Calibri"/>
              </w:rPr>
              <w:t xml:space="preserve">- dla Awarii – do </w:t>
            </w:r>
            <w:r w:rsidRPr="00463845">
              <w:rPr>
                <w:rFonts w:asciiTheme="minorHAnsi" w:hAnsiTheme="minorHAnsi" w:cs="Calibri"/>
                <w:i/>
              </w:rPr>
              <w:t>24h</w:t>
            </w:r>
          </w:p>
          <w:p w14:paraId="13D93F7E" w14:textId="77777777" w:rsidR="00545DC8" w:rsidRPr="00463845" w:rsidRDefault="00545DC8" w:rsidP="00545DC8">
            <w:pPr>
              <w:spacing w:after="0" w:line="240" w:lineRule="auto"/>
              <w:jc w:val="both"/>
              <w:rPr>
                <w:rFonts w:asciiTheme="minorHAnsi" w:hAnsiTheme="minorHAnsi" w:cs="Calibri"/>
              </w:rPr>
            </w:pPr>
            <w:r w:rsidRPr="00463845">
              <w:rPr>
                <w:rFonts w:asciiTheme="minorHAnsi" w:hAnsiTheme="minorHAnsi" w:cs="Calibri"/>
              </w:rPr>
              <w:t xml:space="preserve">- dla Błędów – do </w:t>
            </w:r>
            <w:r w:rsidRPr="00463845">
              <w:rPr>
                <w:rFonts w:asciiTheme="minorHAnsi" w:hAnsiTheme="minorHAnsi" w:cs="Calibri"/>
                <w:i/>
              </w:rPr>
              <w:t>72h</w:t>
            </w:r>
          </w:p>
          <w:p w14:paraId="1065842A" w14:textId="77777777" w:rsidR="00545DC8" w:rsidRPr="00463845" w:rsidRDefault="00545DC8" w:rsidP="00545DC8">
            <w:pPr>
              <w:spacing w:after="0" w:line="240" w:lineRule="auto"/>
              <w:jc w:val="both"/>
              <w:rPr>
                <w:rFonts w:asciiTheme="minorHAnsi" w:hAnsiTheme="minorHAnsi" w:cs="Calibri"/>
              </w:rPr>
            </w:pPr>
            <w:r w:rsidRPr="00463845">
              <w:rPr>
                <w:rFonts w:asciiTheme="minorHAnsi" w:hAnsiTheme="minorHAnsi" w:cs="Calibri"/>
              </w:rPr>
              <w:t xml:space="preserve">- dla Usterek – do 7 dni </w:t>
            </w:r>
          </w:p>
          <w:p w14:paraId="218C0C5C" w14:textId="77777777" w:rsidR="00545DC8" w:rsidRPr="0034047D" w:rsidRDefault="00545DC8" w:rsidP="00545DC8">
            <w:pPr>
              <w:spacing w:after="0" w:line="240" w:lineRule="auto"/>
              <w:jc w:val="both"/>
              <w:rPr>
                <w:rFonts w:asciiTheme="minorHAnsi" w:hAnsiTheme="minorHAnsi" w:cs="Calibri"/>
              </w:rPr>
            </w:pPr>
            <w:r w:rsidRPr="00463845">
              <w:rPr>
                <w:rFonts w:asciiTheme="minorHAnsi" w:hAnsiTheme="minorHAnsi" w:cs="Calibri"/>
              </w:rPr>
              <w:t xml:space="preserve">Czas Naprawy liczony jest od momentu dokonania Zgłoszenia, a w przypadku zgłoszenia poza okresem Gotowości – od momentu rozpoczęcia tego okresu. </w:t>
            </w:r>
          </w:p>
        </w:tc>
      </w:tr>
      <w:tr w:rsidR="00545DC8" w:rsidRPr="0034047D" w14:paraId="22931F0E" w14:textId="77777777" w:rsidTr="00E555FC">
        <w:trPr>
          <w:cantSplit/>
        </w:trPr>
        <w:tc>
          <w:tcPr>
            <w:tcW w:w="2340" w:type="dxa"/>
            <w:tcBorders>
              <w:top w:val="single" w:sz="4" w:space="0" w:color="BFBFBF"/>
              <w:bottom w:val="single" w:sz="4" w:space="0" w:color="BFBFBF"/>
              <w:right w:val="single" w:sz="4" w:space="0" w:color="BFBFBF"/>
            </w:tcBorders>
          </w:tcPr>
          <w:p w14:paraId="17406518" w14:textId="77777777" w:rsidR="00545DC8" w:rsidRPr="000405EB" w:rsidRDefault="00545DC8" w:rsidP="00545DC8">
            <w:pPr>
              <w:spacing w:after="0" w:line="240" w:lineRule="auto"/>
              <w:rPr>
                <w:rFonts w:asciiTheme="minorHAnsi" w:hAnsiTheme="minorHAnsi" w:cs="Calibri"/>
                <w:b/>
              </w:rPr>
            </w:pPr>
            <w:r w:rsidRPr="000405EB">
              <w:rPr>
                <w:rFonts w:asciiTheme="minorHAnsi" w:hAnsiTheme="minorHAnsi" w:cs="Calibri"/>
                <w:b/>
              </w:rPr>
              <w:t>Gotowość:</w:t>
            </w:r>
          </w:p>
          <w:p w14:paraId="1C72FE9F" w14:textId="77777777" w:rsidR="00545DC8" w:rsidRPr="000405EB" w:rsidRDefault="00545DC8" w:rsidP="00545DC8">
            <w:pPr>
              <w:spacing w:after="0" w:line="240" w:lineRule="auto"/>
              <w:rPr>
                <w:rFonts w:asciiTheme="minorHAnsi" w:hAnsiTheme="minorHAnsi" w:cs="Calibri"/>
              </w:rPr>
            </w:pPr>
          </w:p>
        </w:tc>
        <w:tc>
          <w:tcPr>
            <w:tcW w:w="6732" w:type="dxa"/>
            <w:tcBorders>
              <w:top w:val="single" w:sz="4" w:space="0" w:color="BFBFBF"/>
              <w:left w:val="single" w:sz="4" w:space="0" w:color="BFBFBF"/>
              <w:bottom w:val="single" w:sz="4" w:space="0" w:color="BFBFBF"/>
            </w:tcBorders>
          </w:tcPr>
          <w:p w14:paraId="029ED662" w14:textId="77777777" w:rsidR="00545DC8" w:rsidRPr="000405EB" w:rsidRDefault="00545DC8" w:rsidP="00545DC8">
            <w:pPr>
              <w:spacing w:after="0" w:line="240" w:lineRule="auto"/>
              <w:jc w:val="both"/>
              <w:rPr>
                <w:rFonts w:asciiTheme="minorHAnsi" w:hAnsiTheme="minorHAnsi" w:cs="Calibri"/>
                <w:u w:val="single"/>
              </w:rPr>
            </w:pPr>
            <w:r w:rsidRPr="000405EB">
              <w:rPr>
                <w:rFonts w:asciiTheme="minorHAnsi" w:hAnsiTheme="minorHAnsi" w:cs="Calibri"/>
              </w:rPr>
              <w:t>Stan polegający na pozostawaniu Wykonawcy w gotowości do przyjęcia Zgłoszenia w języku polskim; Gotowość do przyjęcia Zgłoszenia w języku polskim obejmuje Dni Robocze, w godzinach od 8:00 do 16:00.</w:t>
            </w:r>
          </w:p>
        </w:tc>
      </w:tr>
      <w:tr w:rsidR="00545DC8" w:rsidRPr="0034047D" w14:paraId="52C683D0" w14:textId="77777777" w:rsidTr="00E555FC">
        <w:trPr>
          <w:cantSplit/>
          <w:trHeight w:val="741"/>
        </w:trPr>
        <w:tc>
          <w:tcPr>
            <w:tcW w:w="2340" w:type="dxa"/>
            <w:tcBorders>
              <w:top w:val="single" w:sz="4" w:space="0" w:color="BFBFBF"/>
              <w:bottom w:val="single" w:sz="4" w:space="0" w:color="BFBFBF"/>
              <w:right w:val="single" w:sz="4" w:space="0" w:color="BFBFBF"/>
            </w:tcBorders>
          </w:tcPr>
          <w:p w14:paraId="011B3170" w14:textId="77777777" w:rsidR="00545DC8" w:rsidRPr="0034047D" w:rsidRDefault="00545DC8" w:rsidP="00545DC8">
            <w:pPr>
              <w:spacing w:after="0" w:line="240" w:lineRule="auto"/>
              <w:rPr>
                <w:rFonts w:asciiTheme="minorHAnsi" w:hAnsiTheme="minorHAnsi" w:cs="Calibri"/>
              </w:rPr>
            </w:pPr>
            <w:r w:rsidRPr="0034047D">
              <w:rPr>
                <w:rFonts w:asciiTheme="minorHAnsi" w:hAnsiTheme="minorHAnsi" w:cs="Calibri"/>
                <w:b/>
              </w:rPr>
              <w:t>Karta Zgłoszenia</w:t>
            </w:r>
            <w:r>
              <w:rPr>
                <w:rFonts w:asciiTheme="minorHAnsi" w:hAnsiTheme="minorHAnsi" w:cs="Calibri"/>
                <w:b/>
              </w:rPr>
              <w:t>:</w:t>
            </w:r>
            <w:r w:rsidRPr="0034047D">
              <w:rPr>
                <w:rFonts w:asciiTheme="minorHAnsi" w:hAnsiTheme="minorHAnsi" w:cs="Calibri"/>
                <w:b/>
              </w:rPr>
              <w:t xml:space="preserve"> </w:t>
            </w:r>
          </w:p>
        </w:tc>
        <w:tc>
          <w:tcPr>
            <w:tcW w:w="6732" w:type="dxa"/>
            <w:tcBorders>
              <w:top w:val="single" w:sz="4" w:space="0" w:color="BFBFBF"/>
              <w:left w:val="single" w:sz="4" w:space="0" w:color="BFBFBF"/>
              <w:bottom w:val="single" w:sz="4" w:space="0" w:color="BFBFBF"/>
            </w:tcBorders>
          </w:tcPr>
          <w:p w14:paraId="0B443589" w14:textId="680643EF" w:rsidR="00545DC8" w:rsidRPr="0034047D" w:rsidRDefault="00545DC8" w:rsidP="00545DC8">
            <w:pPr>
              <w:spacing w:after="0" w:line="240" w:lineRule="auto"/>
              <w:jc w:val="both"/>
              <w:rPr>
                <w:rFonts w:asciiTheme="minorHAnsi" w:hAnsiTheme="minorHAnsi" w:cs="Calibri"/>
              </w:rPr>
            </w:pPr>
            <w:r w:rsidRPr="0034047D">
              <w:rPr>
                <w:rFonts w:asciiTheme="minorHAnsi" w:hAnsiTheme="minorHAnsi" w:cs="Calibri"/>
              </w:rPr>
              <w:t xml:space="preserve">Dokument, w tym dokument elektroniczny w systemie serwisowym Wykonawcy wypełniany przez </w:t>
            </w:r>
            <w:r w:rsidR="00054CE1">
              <w:rPr>
                <w:rFonts w:asciiTheme="minorHAnsi" w:hAnsiTheme="minorHAnsi" w:cs="Calibri"/>
              </w:rPr>
              <w:t>Osobę odpowiedzialną za realizację umowy</w:t>
            </w:r>
            <w:r w:rsidRPr="0034047D">
              <w:rPr>
                <w:rFonts w:asciiTheme="minorHAnsi" w:hAnsiTheme="minorHAnsi" w:cs="Calibri"/>
              </w:rPr>
              <w:t xml:space="preserve"> służący do dokonywania Zgłoszenia Wady</w:t>
            </w:r>
          </w:p>
        </w:tc>
      </w:tr>
      <w:tr w:rsidR="00545DC8" w:rsidRPr="0034047D" w14:paraId="4D617376" w14:textId="77777777" w:rsidTr="00E555FC">
        <w:trPr>
          <w:cantSplit/>
        </w:trPr>
        <w:tc>
          <w:tcPr>
            <w:tcW w:w="2340" w:type="dxa"/>
            <w:tcBorders>
              <w:top w:val="single" w:sz="4" w:space="0" w:color="BFBFBF"/>
              <w:right w:val="single" w:sz="4" w:space="0" w:color="BFBFBF"/>
            </w:tcBorders>
          </w:tcPr>
          <w:p w14:paraId="24BBAD00" w14:textId="77777777" w:rsidR="00545DC8" w:rsidRPr="0034047D" w:rsidRDefault="00545DC8" w:rsidP="00545DC8">
            <w:pPr>
              <w:spacing w:after="0" w:line="240" w:lineRule="auto"/>
              <w:rPr>
                <w:rFonts w:asciiTheme="minorHAnsi" w:hAnsiTheme="minorHAnsi" w:cs="Calibri"/>
              </w:rPr>
            </w:pPr>
            <w:r w:rsidRPr="0034047D">
              <w:rPr>
                <w:rFonts w:asciiTheme="minorHAnsi" w:hAnsiTheme="minorHAnsi" w:cs="Calibri"/>
                <w:b/>
              </w:rPr>
              <w:t>Zgłoszenie Serwisowe</w:t>
            </w:r>
            <w:r>
              <w:rPr>
                <w:rFonts w:asciiTheme="minorHAnsi" w:hAnsiTheme="minorHAnsi" w:cs="Calibri"/>
                <w:b/>
              </w:rPr>
              <w:t>:</w:t>
            </w:r>
          </w:p>
        </w:tc>
        <w:tc>
          <w:tcPr>
            <w:tcW w:w="6732" w:type="dxa"/>
            <w:tcBorders>
              <w:top w:val="single" w:sz="4" w:space="0" w:color="BFBFBF"/>
              <w:left w:val="single" w:sz="4" w:space="0" w:color="BFBFBF"/>
            </w:tcBorders>
          </w:tcPr>
          <w:p w14:paraId="4EE8A07B" w14:textId="53691452" w:rsidR="00545DC8" w:rsidRPr="000405EB" w:rsidRDefault="00545DC8" w:rsidP="00054CE1">
            <w:pPr>
              <w:spacing w:after="0" w:line="240" w:lineRule="auto"/>
              <w:jc w:val="both"/>
              <w:rPr>
                <w:rFonts w:asciiTheme="minorHAnsi" w:hAnsiTheme="minorHAnsi" w:cs="Calibri"/>
              </w:rPr>
            </w:pPr>
            <w:r w:rsidRPr="0034047D">
              <w:rPr>
                <w:rFonts w:asciiTheme="minorHAnsi" w:hAnsiTheme="minorHAnsi" w:cs="Calibri"/>
              </w:rPr>
              <w:t xml:space="preserve">Przekazanie do Wykonawcy przez </w:t>
            </w:r>
            <w:r w:rsidR="00054CE1">
              <w:rPr>
                <w:rFonts w:asciiTheme="minorHAnsi" w:hAnsiTheme="minorHAnsi" w:cs="Calibri"/>
              </w:rPr>
              <w:t>Osobę odpowiedzialną za realizację umowy</w:t>
            </w:r>
            <w:r w:rsidR="00054CE1" w:rsidRPr="0034047D">
              <w:rPr>
                <w:rFonts w:asciiTheme="minorHAnsi" w:hAnsiTheme="minorHAnsi" w:cs="Calibri"/>
              </w:rPr>
              <w:t xml:space="preserve"> </w:t>
            </w:r>
            <w:r w:rsidRPr="0034047D">
              <w:rPr>
                <w:rFonts w:asciiTheme="minorHAnsi" w:hAnsiTheme="minorHAnsi" w:cs="Calibri"/>
              </w:rPr>
              <w:t>zgłoszenia Wady. Zgłoszenie Serwisowe określa niezbędne dane możliwe do określenia przez Zamawiającego a zarazem konieczne do podjęcia działań zmierzających do zdiagnozowania faktycznej przyczyny oraz usunięcia Wady przez Wykonawcę</w:t>
            </w:r>
            <w:r>
              <w:rPr>
                <w:rFonts w:asciiTheme="minorHAnsi" w:hAnsiTheme="minorHAnsi" w:cs="Calibri"/>
              </w:rPr>
              <w:t>.</w:t>
            </w:r>
          </w:p>
        </w:tc>
      </w:tr>
    </w:tbl>
    <w:p w14:paraId="2E975B79" w14:textId="77777777" w:rsidR="00545DC8" w:rsidRDefault="00545DC8" w:rsidP="00545DC8">
      <w:pPr>
        <w:spacing w:after="0" w:line="240" w:lineRule="auto"/>
        <w:rPr>
          <w:rFonts w:asciiTheme="minorHAnsi" w:hAnsiTheme="minorHAnsi" w:cs="Calibri"/>
          <w:b/>
        </w:rPr>
      </w:pPr>
    </w:p>
    <w:p w14:paraId="7F9CF01E" w14:textId="77777777" w:rsidR="00545DC8" w:rsidRDefault="00545DC8" w:rsidP="00545DC8">
      <w:pPr>
        <w:spacing w:after="0" w:line="240" w:lineRule="auto"/>
        <w:jc w:val="center"/>
        <w:rPr>
          <w:rFonts w:asciiTheme="minorHAnsi" w:hAnsiTheme="minorHAnsi" w:cs="Calibri"/>
          <w:b/>
        </w:rPr>
      </w:pPr>
      <w:r>
        <w:rPr>
          <w:rFonts w:asciiTheme="minorHAnsi" w:hAnsiTheme="minorHAnsi" w:cs="Calibri"/>
          <w:b/>
        </w:rPr>
        <w:t>§ 1</w:t>
      </w:r>
    </w:p>
    <w:p w14:paraId="42B4B3D2" w14:textId="77777777" w:rsidR="00545DC8" w:rsidRPr="0034047D" w:rsidRDefault="00545DC8" w:rsidP="00545DC8">
      <w:pPr>
        <w:spacing w:after="0" w:line="240" w:lineRule="auto"/>
        <w:jc w:val="center"/>
        <w:rPr>
          <w:rFonts w:asciiTheme="minorHAnsi" w:hAnsiTheme="minorHAnsi" w:cs="Calibri"/>
          <w:b/>
        </w:rPr>
      </w:pPr>
      <w:r>
        <w:rPr>
          <w:rFonts w:asciiTheme="minorHAnsi" w:hAnsiTheme="minorHAnsi" w:cs="Calibri"/>
          <w:b/>
        </w:rPr>
        <w:t>Zakres serwisu</w:t>
      </w:r>
    </w:p>
    <w:p w14:paraId="2963621F" w14:textId="77777777" w:rsidR="00545DC8" w:rsidRPr="000405EB" w:rsidRDefault="00545DC8" w:rsidP="00F82CAC">
      <w:pPr>
        <w:pStyle w:val="Akapitzlist"/>
        <w:numPr>
          <w:ilvl w:val="1"/>
          <w:numId w:val="45"/>
        </w:numPr>
        <w:spacing w:after="0" w:line="240" w:lineRule="auto"/>
        <w:jc w:val="both"/>
        <w:rPr>
          <w:rFonts w:asciiTheme="minorHAnsi" w:hAnsiTheme="minorHAnsi" w:cs="Calibri"/>
        </w:rPr>
      </w:pPr>
      <w:r w:rsidRPr="000405EB">
        <w:rPr>
          <w:rFonts w:asciiTheme="minorHAnsi" w:hAnsiTheme="minorHAnsi" w:cs="Calibri"/>
        </w:rPr>
        <w:t xml:space="preserve">Wykonawca </w:t>
      </w:r>
      <w:r>
        <w:rPr>
          <w:rFonts w:asciiTheme="minorHAnsi" w:hAnsiTheme="minorHAnsi" w:cs="Calibri"/>
        </w:rPr>
        <w:t>zobowiązuje się do świadczenia usług s</w:t>
      </w:r>
      <w:r w:rsidRPr="000405EB">
        <w:rPr>
          <w:rFonts w:asciiTheme="minorHAnsi" w:hAnsiTheme="minorHAnsi" w:cs="Calibri"/>
        </w:rPr>
        <w:t xml:space="preserve">erwisowych, zgodnie z niniejszymi warunkami przez okres gwarancji przy sprzedaży wskazany w § </w:t>
      </w:r>
      <w:r>
        <w:rPr>
          <w:rFonts w:asciiTheme="minorHAnsi" w:hAnsiTheme="minorHAnsi" w:cs="Calibri"/>
        </w:rPr>
        <w:t>8</w:t>
      </w:r>
      <w:r w:rsidRPr="000405EB">
        <w:rPr>
          <w:rFonts w:asciiTheme="minorHAnsi" w:hAnsiTheme="minorHAnsi" w:cs="Calibri"/>
        </w:rPr>
        <w:t xml:space="preserve"> Umowy.</w:t>
      </w:r>
    </w:p>
    <w:p w14:paraId="64B80924" w14:textId="77777777" w:rsidR="00545DC8" w:rsidRPr="0034047D" w:rsidRDefault="00545DC8" w:rsidP="00F82CAC">
      <w:pPr>
        <w:numPr>
          <w:ilvl w:val="1"/>
          <w:numId w:val="45"/>
        </w:numPr>
        <w:spacing w:after="0" w:line="240" w:lineRule="auto"/>
        <w:jc w:val="both"/>
        <w:rPr>
          <w:rFonts w:asciiTheme="minorHAnsi" w:hAnsiTheme="minorHAnsi" w:cs="Calibri"/>
        </w:rPr>
      </w:pPr>
      <w:r w:rsidRPr="0034047D">
        <w:rPr>
          <w:rFonts w:asciiTheme="minorHAnsi" w:hAnsiTheme="minorHAnsi" w:cs="Calibri"/>
        </w:rPr>
        <w:t xml:space="preserve">Zakres </w:t>
      </w:r>
      <w:r>
        <w:rPr>
          <w:rFonts w:asciiTheme="minorHAnsi" w:hAnsiTheme="minorHAnsi" w:cs="Calibri"/>
        </w:rPr>
        <w:t>usług s</w:t>
      </w:r>
      <w:r w:rsidRPr="0034047D">
        <w:rPr>
          <w:rFonts w:asciiTheme="minorHAnsi" w:hAnsiTheme="minorHAnsi" w:cs="Calibri"/>
        </w:rPr>
        <w:t xml:space="preserve">erwisowych obejmuje w szczególności: </w:t>
      </w:r>
    </w:p>
    <w:p w14:paraId="034387AB" w14:textId="77777777" w:rsidR="00545DC8" w:rsidRPr="0034047D" w:rsidRDefault="00545DC8" w:rsidP="00F82CAC">
      <w:pPr>
        <w:numPr>
          <w:ilvl w:val="2"/>
          <w:numId w:val="45"/>
        </w:numPr>
        <w:tabs>
          <w:tab w:val="clear" w:pos="1361"/>
        </w:tabs>
        <w:spacing w:after="0" w:line="240" w:lineRule="auto"/>
        <w:ind w:left="1134" w:hanging="454"/>
        <w:jc w:val="both"/>
        <w:rPr>
          <w:rFonts w:asciiTheme="minorHAnsi" w:hAnsiTheme="minorHAnsi" w:cs="Calibri"/>
        </w:rPr>
      </w:pPr>
      <w:r w:rsidRPr="0034047D">
        <w:rPr>
          <w:rFonts w:asciiTheme="minorHAnsi" w:hAnsiTheme="minorHAnsi" w:cs="Calibri"/>
        </w:rPr>
        <w:t xml:space="preserve">usuwanie Wad Oprogramowania zgodnie z Czasami Naprawy dla poszczególnych kategorii Wad. </w:t>
      </w:r>
      <w:r w:rsidRPr="0034047D">
        <w:rPr>
          <w:rFonts w:asciiTheme="minorHAnsi" w:hAnsiTheme="minorHAnsi" w:cs="Calibri"/>
          <w:color w:val="000000"/>
        </w:rPr>
        <w:t xml:space="preserve">W przypadku Oprogramowania, do którego Wykonawca ani Zamawiający nie posiadają licencji umożliwiającej dokonywanie modyfikacji tego Oprogramowania, za usunięcie Wady zostanie uznane zastosowanie innego rozwiązania informatycznego, pozwalającego na wyeliminowanie skutków Wady, np. zmiana konfiguracji, przebudowanie części </w:t>
      </w:r>
      <w:r>
        <w:rPr>
          <w:rFonts w:asciiTheme="minorHAnsi" w:hAnsiTheme="minorHAnsi" w:cs="Calibri"/>
          <w:color w:val="000000"/>
        </w:rPr>
        <w:t>Aplikacji</w:t>
      </w:r>
      <w:r w:rsidRPr="0034047D">
        <w:rPr>
          <w:rFonts w:asciiTheme="minorHAnsi" w:hAnsiTheme="minorHAnsi" w:cs="Calibri"/>
          <w:color w:val="000000"/>
        </w:rPr>
        <w:t>, itp.,</w:t>
      </w:r>
    </w:p>
    <w:p w14:paraId="50B85993" w14:textId="77777777" w:rsidR="00545DC8" w:rsidRPr="0034047D" w:rsidRDefault="00545DC8" w:rsidP="00F82CAC">
      <w:pPr>
        <w:numPr>
          <w:ilvl w:val="2"/>
          <w:numId w:val="45"/>
        </w:numPr>
        <w:tabs>
          <w:tab w:val="clear" w:pos="1361"/>
        </w:tabs>
        <w:spacing w:after="0" w:line="240" w:lineRule="auto"/>
        <w:ind w:left="1134" w:hanging="454"/>
        <w:jc w:val="both"/>
        <w:rPr>
          <w:rFonts w:asciiTheme="minorHAnsi" w:hAnsiTheme="minorHAnsi" w:cs="Calibri"/>
        </w:rPr>
      </w:pPr>
      <w:r w:rsidRPr="0034047D">
        <w:rPr>
          <w:rFonts w:asciiTheme="minorHAnsi" w:hAnsiTheme="minorHAnsi" w:cs="Calibri"/>
          <w:color w:val="000000"/>
        </w:rPr>
        <w:t xml:space="preserve">usuwanie Wad </w:t>
      </w:r>
      <w:r>
        <w:rPr>
          <w:rFonts w:asciiTheme="minorHAnsi" w:hAnsiTheme="minorHAnsi" w:cs="Calibri"/>
          <w:color w:val="000000"/>
        </w:rPr>
        <w:t xml:space="preserve">Usług </w:t>
      </w:r>
      <w:r w:rsidRPr="0034047D">
        <w:rPr>
          <w:rFonts w:asciiTheme="minorHAnsi" w:hAnsiTheme="minorHAnsi" w:cs="Calibri"/>
          <w:color w:val="000000"/>
        </w:rPr>
        <w:t>innych niż Oprogramowanie,</w:t>
      </w:r>
    </w:p>
    <w:p w14:paraId="4B514DEC" w14:textId="77777777" w:rsidR="00545DC8" w:rsidRDefault="00545DC8" w:rsidP="00F82CAC">
      <w:pPr>
        <w:numPr>
          <w:ilvl w:val="2"/>
          <w:numId w:val="45"/>
        </w:numPr>
        <w:tabs>
          <w:tab w:val="clear" w:pos="1361"/>
        </w:tabs>
        <w:spacing w:after="0" w:line="240" w:lineRule="auto"/>
        <w:ind w:left="1134" w:hanging="454"/>
        <w:jc w:val="both"/>
        <w:rPr>
          <w:rFonts w:asciiTheme="minorHAnsi" w:hAnsiTheme="minorHAnsi" w:cs="Calibri"/>
        </w:rPr>
      </w:pPr>
      <w:r>
        <w:rPr>
          <w:rFonts w:asciiTheme="minorHAnsi" w:hAnsiTheme="minorHAnsi" w:cs="Calibri"/>
        </w:rPr>
        <w:t>dostarczanie „łatek”</w:t>
      </w:r>
      <w:r w:rsidRPr="0034047D">
        <w:rPr>
          <w:rFonts w:asciiTheme="minorHAnsi" w:hAnsiTheme="minorHAnsi" w:cs="Calibri"/>
        </w:rPr>
        <w:t xml:space="preserve">, aktualizacji, rozszerzeń oraz innych nowych i ulepszonych wersji Oprogramowania – na żądanie Zamawiającego zgłoszone po informacji Wykonawcy o dostępności nowej wersji lub aktualizacji Oprogramowania, </w:t>
      </w:r>
    </w:p>
    <w:p w14:paraId="09272856" w14:textId="77777777" w:rsidR="00545DC8" w:rsidRPr="005651A5" w:rsidRDefault="00545DC8" w:rsidP="00F82CAC">
      <w:pPr>
        <w:numPr>
          <w:ilvl w:val="2"/>
          <w:numId w:val="45"/>
        </w:numPr>
        <w:tabs>
          <w:tab w:val="clear" w:pos="1361"/>
        </w:tabs>
        <w:spacing w:after="0" w:line="240" w:lineRule="auto"/>
        <w:ind w:left="1134" w:hanging="454"/>
        <w:jc w:val="both"/>
        <w:rPr>
          <w:rFonts w:asciiTheme="minorHAnsi" w:hAnsiTheme="minorHAnsi" w:cs="Calibri"/>
        </w:rPr>
      </w:pPr>
      <w:r>
        <w:rPr>
          <w:rFonts w:asciiTheme="minorHAnsi" w:hAnsiTheme="minorHAnsi" w:cs="Calibri"/>
        </w:rPr>
        <w:t>dokonywanie</w:t>
      </w:r>
      <w:r w:rsidRPr="005651A5">
        <w:rPr>
          <w:rFonts w:asciiTheme="minorHAnsi" w:hAnsiTheme="minorHAnsi" w:cs="Calibri"/>
        </w:rPr>
        <w:t xml:space="preserve"> </w:t>
      </w:r>
      <w:proofErr w:type="spellStart"/>
      <w:r w:rsidRPr="005651A5">
        <w:rPr>
          <w:rFonts w:asciiTheme="minorHAnsi" w:hAnsiTheme="minorHAnsi" w:cs="Calibri"/>
        </w:rPr>
        <w:t>upgrade’ów</w:t>
      </w:r>
      <w:proofErr w:type="spellEnd"/>
      <w:r w:rsidRPr="005651A5">
        <w:rPr>
          <w:rFonts w:asciiTheme="minorHAnsi" w:hAnsiTheme="minorHAnsi" w:cs="Calibri"/>
        </w:rPr>
        <w:t xml:space="preserve"> Aplikacji w razie aktualizacji systemów Android i iOS do nowszych ich wersji – w terminie do</w:t>
      </w:r>
      <w:r>
        <w:rPr>
          <w:rFonts w:asciiTheme="minorHAnsi" w:hAnsiTheme="minorHAnsi" w:cs="Calibri"/>
        </w:rPr>
        <w:t xml:space="preserve"> 90 dni od premiery tych wersji,</w:t>
      </w:r>
    </w:p>
    <w:p w14:paraId="3E43174D" w14:textId="77777777" w:rsidR="00545DC8" w:rsidRPr="0034047D" w:rsidRDefault="00545DC8" w:rsidP="00F82CAC">
      <w:pPr>
        <w:numPr>
          <w:ilvl w:val="2"/>
          <w:numId w:val="45"/>
        </w:numPr>
        <w:tabs>
          <w:tab w:val="clear" w:pos="1361"/>
        </w:tabs>
        <w:spacing w:after="0" w:line="240" w:lineRule="auto"/>
        <w:ind w:left="1134" w:hanging="454"/>
        <w:jc w:val="both"/>
        <w:rPr>
          <w:rFonts w:asciiTheme="minorHAnsi" w:hAnsiTheme="minorHAnsi" w:cs="Calibri"/>
        </w:rPr>
      </w:pPr>
      <w:r w:rsidRPr="0034047D">
        <w:rPr>
          <w:rFonts w:asciiTheme="minorHAnsi" w:hAnsiTheme="minorHAnsi" w:cs="Calibri"/>
        </w:rPr>
        <w:t xml:space="preserve">zapewnienie przez Wykonawcę Asysty Technicznej zgodnie </w:t>
      </w:r>
      <w:r w:rsidRPr="0048405E">
        <w:rPr>
          <w:rFonts w:asciiTheme="minorHAnsi" w:hAnsiTheme="minorHAnsi" w:cs="Calibri"/>
        </w:rPr>
        <w:t>z § 3 niniejszego</w:t>
      </w:r>
      <w:r w:rsidRPr="0034047D">
        <w:rPr>
          <w:rFonts w:asciiTheme="minorHAnsi" w:hAnsiTheme="minorHAnsi" w:cs="Calibri"/>
        </w:rPr>
        <w:t xml:space="preserve"> Załącznika.</w:t>
      </w:r>
    </w:p>
    <w:p w14:paraId="2442902B" w14:textId="77777777" w:rsidR="00545DC8" w:rsidRPr="00240AE6" w:rsidRDefault="00545DC8" w:rsidP="00F82CAC">
      <w:pPr>
        <w:widowControl w:val="0"/>
        <w:numPr>
          <w:ilvl w:val="1"/>
          <w:numId w:val="45"/>
        </w:numPr>
        <w:spacing w:after="0" w:line="240" w:lineRule="auto"/>
        <w:jc w:val="both"/>
        <w:rPr>
          <w:rFonts w:asciiTheme="minorHAnsi" w:hAnsiTheme="minorHAnsi" w:cs="Calibri"/>
          <w:color w:val="000000"/>
        </w:rPr>
      </w:pPr>
      <w:r w:rsidRPr="0034047D">
        <w:rPr>
          <w:rFonts w:asciiTheme="minorHAnsi" w:hAnsiTheme="minorHAnsi" w:cs="Calibri"/>
          <w:color w:val="000000"/>
        </w:rPr>
        <w:t xml:space="preserve">Wykonawca zobowiązany jest do usunięcia wszystkich Wad zgłoszonych w okresie obowiązywania Serwisu, nawet gdyby termin usunięcia przypadał po ustaniu okresu Usług </w:t>
      </w:r>
      <w:r w:rsidRPr="0034047D">
        <w:rPr>
          <w:rFonts w:asciiTheme="minorHAnsi" w:hAnsiTheme="minorHAnsi" w:cs="Calibri"/>
          <w:color w:val="000000"/>
        </w:rPr>
        <w:lastRenderedPageBreak/>
        <w:t xml:space="preserve">Serwisowych. </w:t>
      </w:r>
    </w:p>
    <w:p w14:paraId="28A1911F" w14:textId="77777777" w:rsidR="00545DC8" w:rsidRPr="0034047D" w:rsidRDefault="00545DC8" w:rsidP="00F82CAC">
      <w:pPr>
        <w:widowControl w:val="0"/>
        <w:numPr>
          <w:ilvl w:val="1"/>
          <w:numId w:val="45"/>
        </w:numPr>
        <w:spacing w:after="0" w:line="240" w:lineRule="auto"/>
        <w:jc w:val="both"/>
        <w:rPr>
          <w:rFonts w:asciiTheme="minorHAnsi" w:hAnsiTheme="minorHAnsi" w:cs="Calibri"/>
          <w:color w:val="000000"/>
        </w:rPr>
      </w:pPr>
      <w:bookmarkStart w:id="17" w:name="_Ref329024479"/>
      <w:r w:rsidRPr="0034047D">
        <w:rPr>
          <w:rFonts w:asciiTheme="minorHAnsi" w:hAnsiTheme="minorHAnsi" w:cs="Calibri"/>
          <w:color w:val="000000"/>
        </w:rPr>
        <w:t xml:space="preserve">W przypadku dostępności </w:t>
      </w:r>
      <w:r>
        <w:rPr>
          <w:rFonts w:asciiTheme="minorHAnsi" w:hAnsiTheme="minorHAnsi" w:cs="Calibri"/>
        </w:rPr>
        <w:t>„łatek”</w:t>
      </w:r>
      <w:r w:rsidRPr="0034047D">
        <w:rPr>
          <w:rFonts w:asciiTheme="minorHAnsi" w:hAnsiTheme="minorHAnsi" w:cs="Calibri"/>
          <w:color w:val="000000"/>
        </w:rPr>
        <w:t>, aktualizacji i rozszerzeń oraz nowej wersji Oprogramowania,</w:t>
      </w:r>
      <w:r w:rsidRPr="0034047D">
        <w:rPr>
          <w:rStyle w:val="Odwoaniedokomentarza"/>
          <w:rFonts w:asciiTheme="minorHAnsi" w:hAnsiTheme="minorHAnsi"/>
        </w:rPr>
        <w:t xml:space="preserve"> </w:t>
      </w:r>
      <w:r w:rsidRPr="0034047D">
        <w:rPr>
          <w:rFonts w:asciiTheme="minorHAnsi" w:hAnsiTheme="minorHAnsi" w:cs="Calibri"/>
          <w:color w:val="000000"/>
        </w:rPr>
        <w:t xml:space="preserve">Wykonawca jest zobowiązany niezwłocznie poinformować </w:t>
      </w:r>
      <w:r>
        <w:rPr>
          <w:rFonts w:asciiTheme="minorHAnsi" w:hAnsiTheme="minorHAnsi" w:cs="Calibri"/>
          <w:color w:val="000000"/>
        </w:rPr>
        <w:t>Zamawiającego</w:t>
      </w:r>
      <w:r w:rsidRPr="0034047D">
        <w:rPr>
          <w:rFonts w:asciiTheme="minorHAnsi" w:hAnsiTheme="minorHAnsi" w:cs="Calibri"/>
          <w:color w:val="000000"/>
        </w:rPr>
        <w:t xml:space="preserve"> o ich dostępności oraz zawartych w nich, nowych funkcjach i wprowadzanych zmianach oraz poinformować </w:t>
      </w:r>
      <w:r>
        <w:rPr>
          <w:rFonts w:asciiTheme="minorHAnsi" w:hAnsiTheme="minorHAnsi" w:cs="Calibri"/>
          <w:color w:val="000000"/>
        </w:rPr>
        <w:t>Zamawiającego</w:t>
      </w:r>
      <w:r w:rsidRPr="0034047D">
        <w:rPr>
          <w:rFonts w:asciiTheme="minorHAnsi" w:hAnsiTheme="minorHAnsi" w:cs="Calibri"/>
          <w:color w:val="000000"/>
        </w:rPr>
        <w:t xml:space="preserve"> o rekomendacjach Wykonawcy w zakresie ich wdrożenia oraz o koniecznych pracach wdrożeniowych oraz przygotowawczych wymaganych u </w:t>
      </w:r>
      <w:r>
        <w:rPr>
          <w:rFonts w:asciiTheme="minorHAnsi" w:hAnsiTheme="minorHAnsi" w:cs="Calibri"/>
          <w:color w:val="000000"/>
        </w:rPr>
        <w:t>Zamawiającego</w:t>
      </w:r>
      <w:r w:rsidRPr="0034047D">
        <w:rPr>
          <w:rFonts w:asciiTheme="minorHAnsi" w:hAnsiTheme="minorHAnsi" w:cs="Calibri"/>
          <w:color w:val="000000"/>
        </w:rPr>
        <w:t xml:space="preserve">, a związanych z ich wdrożeniem, tak aby </w:t>
      </w:r>
      <w:r>
        <w:rPr>
          <w:rFonts w:asciiTheme="minorHAnsi" w:hAnsiTheme="minorHAnsi" w:cs="Calibri"/>
          <w:color w:val="000000"/>
        </w:rPr>
        <w:t>Zamawiający</w:t>
      </w:r>
      <w:r w:rsidRPr="0034047D">
        <w:rPr>
          <w:rFonts w:asciiTheme="minorHAnsi" w:hAnsiTheme="minorHAnsi" w:cs="Calibri"/>
          <w:color w:val="000000"/>
        </w:rPr>
        <w:t xml:space="preserve"> podjął decyzję w sprawie</w:t>
      </w:r>
      <w:r>
        <w:rPr>
          <w:rFonts w:asciiTheme="minorHAnsi" w:hAnsiTheme="minorHAnsi" w:cs="Calibri"/>
          <w:color w:val="000000"/>
        </w:rPr>
        <w:t xml:space="preserve"> faktu i terminu</w:t>
      </w:r>
      <w:r w:rsidRPr="0034047D">
        <w:rPr>
          <w:rFonts w:asciiTheme="minorHAnsi" w:hAnsiTheme="minorHAnsi" w:cs="Calibri"/>
          <w:color w:val="000000"/>
        </w:rPr>
        <w:t xml:space="preserve"> ich ewentualnego wdrożenia.</w:t>
      </w:r>
      <w:bookmarkEnd w:id="17"/>
      <w:r w:rsidRPr="0034047D">
        <w:rPr>
          <w:rFonts w:asciiTheme="minorHAnsi" w:hAnsiTheme="minorHAnsi" w:cs="Calibri"/>
          <w:color w:val="000000"/>
        </w:rPr>
        <w:t xml:space="preserve"> </w:t>
      </w:r>
    </w:p>
    <w:p w14:paraId="59492163" w14:textId="77777777" w:rsidR="00545DC8" w:rsidRPr="0034047D" w:rsidRDefault="00545DC8" w:rsidP="00F82CAC">
      <w:pPr>
        <w:widowControl w:val="0"/>
        <w:numPr>
          <w:ilvl w:val="1"/>
          <w:numId w:val="45"/>
        </w:numPr>
        <w:spacing w:after="0" w:line="240" w:lineRule="auto"/>
        <w:jc w:val="both"/>
        <w:rPr>
          <w:rFonts w:asciiTheme="minorHAnsi" w:hAnsiTheme="minorHAnsi" w:cs="Calibri"/>
          <w:color w:val="000000"/>
        </w:rPr>
      </w:pPr>
      <w:r w:rsidRPr="0034047D">
        <w:rPr>
          <w:rFonts w:asciiTheme="minorHAnsi" w:hAnsiTheme="minorHAnsi" w:cs="Calibri"/>
          <w:color w:val="000000"/>
        </w:rPr>
        <w:t xml:space="preserve">Wykonawca jest zobowiązany w terminie </w:t>
      </w:r>
      <w:r>
        <w:rPr>
          <w:rFonts w:asciiTheme="minorHAnsi" w:hAnsiTheme="minorHAnsi" w:cs="Calibri"/>
          <w:color w:val="000000"/>
        </w:rPr>
        <w:t>dostawy lub nie później niż 14 dni r</w:t>
      </w:r>
      <w:r w:rsidRPr="0034047D">
        <w:rPr>
          <w:rFonts w:asciiTheme="minorHAnsi" w:hAnsiTheme="minorHAnsi" w:cs="Calibri"/>
          <w:color w:val="000000"/>
        </w:rPr>
        <w:t>oboczych od</w:t>
      </w:r>
      <w:r>
        <w:rPr>
          <w:rFonts w:asciiTheme="minorHAnsi" w:hAnsiTheme="minorHAnsi" w:cs="Calibri"/>
          <w:color w:val="000000"/>
        </w:rPr>
        <w:t xml:space="preserve"> daty instalacji „łatek”</w:t>
      </w:r>
      <w:r w:rsidRPr="0034047D">
        <w:rPr>
          <w:rFonts w:asciiTheme="minorHAnsi" w:hAnsiTheme="minorHAnsi" w:cs="Calibri"/>
          <w:color w:val="000000"/>
        </w:rPr>
        <w:t>, aktualizacji i rozszerzeń oraz nowej wersji Oprogramowania, dostarczyć nową lub zaktualizowaną w formie suplementu wersję Dokumentacji w postaci elektronicznej lub papierowej. Aktualizacja Dokumentacji obejmie wszystkie dokumenty odnoszące się do instalowanego Oprogramowania.</w:t>
      </w:r>
    </w:p>
    <w:p w14:paraId="6592A59C" w14:textId="77777777" w:rsidR="00545DC8" w:rsidRPr="0034047D" w:rsidRDefault="00545DC8" w:rsidP="00F82CAC">
      <w:pPr>
        <w:widowControl w:val="0"/>
        <w:numPr>
          <w:ilvl w:val="1"/>
          <w:numId w:val="45"/>
        </w:numPr>
        <w:spacing w:after="0" w:line="240" w:lineRule="auto"/>
        <w:jc w:val="both"/>
        <w:rPr>
          <w:rFonts w:asciiTheme="minorHAnsi" w:hAnsiTheme="minorHAnsi" w:cs="Calibri"/>
          <w:color w:val="000000"/>
        </w:rPr>
      </w:pPr>
      <w:r w:rsidRPr="0034047D">
        <w:rPr>
          <w:rFonts w:asciiTheme="minorHAnsi" w:hAnsiTheme="minorHAnsi" w:cs="Calibri"/>
          <w:color w:val="000000"/>
        </w:rPr>
        <w:t>Wykonawca jest bezwzględnie zobowiązany do zapewnienia ciągłości dostępu i przetwarzania danych w każdej kolejnej, nowej lub zaktualizowanej wersji Oprogramowania poprzez dostosowywanie l</w:t>
      </w:r>
      <w:r>
        <w:rPr>
          <w:rFonts w:asciiTheme="minorHAnsi" w:hAnsiTheme="minorHAnsi" w:cs="Calibri"/>
          <w:color w:val="000000"/>
        </w:rPr>
        <w:t>ub opracowanie funkcji eksportu/</w:t>
      </w:r>
      <w:r w:rsidRPr="0034047D">
        <w:rPr>
          <w:rFonts w:asciiTheme="minorHAnsi" w:hAnsiTheme="minorHAnsi" w:cs="Calibri"/>
          <w:color w:val="000000"/>
        </w:rPr>
        <w:t>importu lub dostawę innych specjalizowanych do tego celu narzędzi lub przeprowadzenia na własny koszt migracji baz danych.</w:t>
      </w:r>
    </w:p>
    <w:p w14:paraId="45E838EC" w14:textId="77777777" w:rsidR="00545DC8" w:rsidRPr="00240AE6" w:rsidRDefault="00545DC8" w:rsidP="00F82CAC">
      <w:pPr>
        <w:widowControl w:val="0"/>
        <w:numPr>
          <w:ilvl w:val="1"/>
          <w:numId w:val="45"/>
        </w:numPr>
        <w:spacing w:after="0" w:line="240" w:lineRule="auto"/>
        <w:jc w:val="both"/>
        <w:rPr>
          <w:rFonts w:asciiTheme="minorHAnsi" w:hAnsiTheme="minorHAnsi" w:cs="Calibri"/>
          <w:color w:val="000000"/>
        </w:rPr>
      </w:pPr>
      <w:r w:rsidRPr="00240AE6">
        <w:rPr>
          <w:rFonts w:asciiTheme="minorHAnsi" w:hAnsiTheme="minorHAnsi" w:cs="Calibri"/>
          <w:color w:val="000000"/>
        </w:rPr>
        <w:t xml:space="preserve">Wykonawca zobowiązuje się </w:t>
      </w:r>
      <w:r>
        <w:rPr>
          <w:rFonts w:asciiTheme="minorHAnsi" w:hAnsiTheme="minorHAnsi" w:cs="Calibri"/>
          <w:color w:val="000000"/>
        </w:rPr>
        <w:t xml:space="preserve">– w ramach usuwania Wad – </w:t>
      </w:r>
      <w:r w:rsidRPr="00240AE6">
        <w:rPr>
          <w:rFonts w:asciiTheme="minorHAnsi" w:hAnsiTheme="minorHAnsi" w:cs="Calibri"/>
          <w:color w:val="000000"/>
        </w:rPr>
        <w:t>do korygowania</w:t>
      </w:r>
      <w:r w:rsidRPr="00240AE6">
        <w:rPr>
          <w:rFonts w:asciiTheme="minorHAnsi" w:hAnsiTheme="minorHAnsi"/>
        </w:rPr>
        <w:t xml:space="preserve"> błędów w bazach danych spowodowanych wadliwym działaniem </w:t>
      </w:r>
      <w:r w:rsidRPr="00240AE6">
        <w:rPr>
          <w:rFonts w:asciiTheme="minorHAnsi" w:hAnsiTheme="minorHAnsi" w:cs="Calibri"/>
          <w:color w:val="000000"/>
        </w:rPr>
        <w:t xml:space="preserve">Aplikacji </w:t>
      </w:r>
      <w:r w:rsidRPr="00240AE6">
        <w:rPr>
          <w:rFonts w:asciiTheme="minorHAnsi" w:hAnsiTheme="minorHAnsi"/>
        </w:rPr>
        <w:t>lub spowodowanych działaniami Wykonawcy.</w:t>
      </w:r>
    </w:p>
    <w:p w14:paraId="78DC9B1C" w14:textId="77777777" w:rsidR="00545DC8" w:rsidRDefault="00545DC8" w:rsidP="00545DC8">
      <w:pPr>
        <w:spacing w:after="0" w:line="240" w:lineRule="auto"/>
        <w:rPr>
          <w:rFonts w:asciiTheme="minorHAnsi" w:hAnsiTheme="minorHAnsi" w:cs="Calibri"/>
          <w:b/>
        </w:rPr>
      </w:pPr>
      <w:bookmarkStart w:id="18" w:name="_Ref330391347"/>
    </w:p>
    <w:p w14:paraId="42377828" w14:textId="77777777" w:rsidR="00545DC8" w:rsidRDefault="00545DC8" w:rsidP="00545DC8">
      <w:pPr>
        <w:spacing w:after="0" w:line="240" w:lineRule="auto"/>
        <w:jc w:val="center"/>
        <w:rPr>
          <w:rFonts w:asciiTheme="minorHAnsi" w:hAnsiTheme="minorHAnsi" w:cs="Calibri"/>
          <w:b/>
        </w:rPr>
      </w:pPr>
      <w:r>
        <w:rPr>
          <w:rFonts w:asciiTheme="minorHAnsi" w:hAnsiTheme="minorHAnsi" w:cs="Calibri"/>
          <w:b/>
        </w:rPr>
        <w:t>§ 2</w:t>
      </w:r>
    </w:p>
    <w:bookmarkEnd w:id="18"/>
    <w:p w14:paraId="65098174" w14:textId="56427282" w:rsidR="00545DC8" w:rsidRPr="0034047D" w:rsidRDefault="00054CE1" w:rsidP="00545DC8">
      <w:pPr>
        <w:spacing w:after="0" w:line="240" w:lineRule="auto"/>
        <w:jc w:val="center"/>
        <w:rPr>
          <w:rFonts w:asciiTheme="minorHAnsi" w:hAnsiTheme="minorHAnsi" w:cs="Calibri"/>
          <w:b/>
        </w:rPr>
      </w:pPr>
      <w:r>
        <w:rPr>
          <w:rFonts w:asciiTheme="minorHAnsi" w:hAnsiTheme="minorHAnsi" w:cs="Calibri"/>
          <w:b/>
        </w:rPr>
        <w:t>Procedury serwisowe</w:t>
      </w:r>
    </w:p>
    <w:p w14:paraId="38B820B3" w14:textId="77777777" w:rsidR="00545DC8" w:rsidRPr="0034047D" w:rsidRDefault="00545DC8" w:rsidP="00F82CAC">
      <w:pPr>
        <w:widowControl w:val="0"/>
        <w:numPr>
          <w:ilvl w:val="1"/>
          <w:numId w:val="48"/>
        </w:numPr>
        <w:spacing w:after="0" w:line="240" w:lineRule="auto"/>
        <w:jc w:val="both"/>
        <w:rPr>
          <w:rFonts w:asciiTheme="minorHAnsi" w:hAnsiTheme="minorHAnsi" w:cs="Calibri"/>
        </w:rPr>
      </w:pPr>
      <w:bookmarkStart w:id="19" w:name="_Ref266962587"/>
      <w:r w:rsidRPr="0034047D">
        <w:rPr>
          <w:rFonts w:asciiTheme="minorHAnsi" w:hAnsiTheme="minorHAnsi" w:cs="Calibri"/>
        </w:rPr>
        <w:t>Strony obowiązuje poniższa procedura:</w:t>
      </w:r>
      <w:bookmarkEnd w:id="19"/>
      <w:r w:rsidRPr="0034047D">
        <w:rPr>
          <w:rFonts w:asciiTheme="minorHAnsi" w:hAnsiTheme="minorHAnsi" w:cs="Calibri"/>
        </w:rPr>
        <w:t xml:space="preserve"> </w:t>
      </w:r>
    </w:p>
    <w:p w14:paraId="0ACB398A" w14:textId="77777777" w:rsidR="00545DC8" w:rsidRPr="00421439" w:rsidRDefault="00545DC8" w:rsidP="00C74DD8">
      <w:pPr>
        <w:pStyle w:val="Akapitzlist"/>
        <w:numPr>
          <w:ilvl w:val="2"/>
          <w:numId w:val="48"/>
        </w:numPr>
        <w:tabs>
          <w:tab w:val="clear" w:pos="1361"/>
          <w:tab w:val="num" w:pos="1134"/>
        </w:tabs>
        <w:spacing w:after="0" w:line="240" w:lineRule="auto"/>
        <w:ind w:left="1134" w:hanging="454"/>
        <w:jc w:val="both"/>
        <w:rPr>
          <w:rFonts w:asciiTheme="minorHAnsi" w:hAnsiTheme="minorHAnsi" w:cs="Calibri"/>
        </w:rPr>
      </w:pPr>
      <w:r>
        <w:rPr>
          <w:rFonts w:asciiTheme="minorHAnsi" w:hAnsiTheme="minorHAnsi" w:cs="Calibri"/>
        </w:rPr>
        <w:t xml:space="preserve">Osoba </w:t>
      </w:r>
      <w:r w:rsidRPr="00421439">
        <w:rPr>
          <w:rFonts w:asciiTheme="minorHAnsi" w:hAnsiTheme="minorHAnsi" w:cs="Calibri"/>
        </w:rPr>
        <w:t xml:space="preserve">odpowiedzialna za realizację Umowy powiadamia Wykonawcę o wystąpieniu Wady dokonując Zgłoszenia Serwisowego. </w:t>
      </w:r>
    </w:p>
    <w:p w14:paraId="316B13B0" w14:textId="77777777" w:rsidR="00545DC8" w:rsidRPr="0034047D" w:rsidRDefault="00545DC8" w:rsidP="00F82CAC">
      <w:pPr>
        <w:numPr>
          <w:ilvl w:val="2"/>
          <w:numId w:val="48"/>
        </w:numPr>
        <w:spacing w:after="0" w:line="240" w:lineRule="auto"/>
        <w:ind w:left="1134" w:hanging="454"/>
        <w:jc w:val="both"/>
        <w:rPr>
          <w:rFonts w:asciiTheme="minorHAnsi" w:hAnsiTheme="minorHAnsi" w:cs="Calibri"/>
        </w:rPr>
      </w:pPr>
      <w:r w:rsidRPr="0034047D">
        <w:rPr>
          <w:rFonts w:asciiTheme="minorHAnsi" w:hAnsiTheme="minorHAnsi" w:cs="Calibri"/>
        </w:rPr>
        <w:t xml:space="preserve">Zgłoszenie Serwisowe polega na przekazaniu do Wykonawcy informacji o Wadzie, jej zakresie, znanych przyczynach i skutkach. Przekazanie informacji winno nastąpić za pośrednictwem systemu informatycznego, telefonicznie </w:t>
      </w:r>
      <w:r>
        <w:rPr>
          <w:rFonts w:asciiTheme="minorHAnsi" w:hAnsiTheme="minorHAnsi" w:cs="Calibri"/>
        </w:rPr>
        <w:t>lub poczty elektronicznej.</w:t>
      </w:r>
    </w:p>
    <w:p w14:paraId="73DF1562" w14:textId="77777777" w:rsidR="00545DC8" w:rsidRPr="0034047D" w:rsidRDefault="00545DC8" w:rsidP="00F82CAC">
      <w:pPr>
        <w:numPr>
          <w:ilvl w:val="2"/>
          <w:numId w:val="48"/>
        </w:numPr>
        <w:spacing w:after="0" w:line="240" w:lineRule="auto"/>
        <w:ind w:left="1134" w:hanging="454"/>
        <w:jc w:val="both"/>
        <w:rPr>
          <w:rFonts w:asciiTheme="minorHAnsi" w:hAnsiTheme="minorHAnsi" w:cs="Calibri"/>
          <w:color w:val="000000"/>
        </w:rPr>
      </w:pPr>
      <w:bookmarkStart w:id="20" w:name="_Ref266962702"/>
      <w:bookmarkStart w:id="21" w:name="_Ref172379425"/>
      <w:r w:rsidRPr="0034047D">
        <w:rPr>
          <w:rFonts w:asciiTheme="minorHAnsi" w:hAnsiTheme="minorHAnsi" w:cs="Calibri"/>
          <w:color w:val="000000"/>
        </w:rPr>
        <w:t>Po dokonaniu Zgłoszenia Serwisowego w sposób opisany powyżej, Wykonawca przystępuje do zdiagnozowania i weryfikacji Wady. W tym celu zabezpiecza konieczne jemu rzeczywiste dane mające bezpośredni związek z przyczyną Zgłoszenia Serwisowego</w:t>
      </w:r>
      <w:r>
        <w:rPr>
          <w:rFonts w:asciiTheme="minorHAnsi" w:hAnsiTheme="minorHAnsi" w:cs="Calibri"/>
          <w:color w:val="000000"/>
        </w:rPr>
        <w:t xml:space="preserve">. </w:t>
      </w:r>
      <w:r w:rsidRPr="0034047D">
        <w:rPr>
          <w:rFonts w:asciiTheme="minorHAnsi" w:hAnsiTheme="minorHAnsi" w:cs="Calibri"/>
          <w:color w:val="000000"/>
        </w:rPr>
        <w:t xml:space="preserve">Na tej podstawie </w:t>
      </w:r>
      <w:r>
        <w:rPr>
          <w:rFonts w:asciiTheme="minorHAnsi" w:hAnsiTheme="minorHAnsi" w:cs="Calibri"/>
          <w:color w:val="000000"/>
        </w:rPr>
        <w:t xml:space="preserve">Zamawiający </w:t>
      </w:r>
      <w:r w:rsidRPr="0034047D">
        <w:rPr>
          <w:rFonts w:asciiTheme="minorHAnsi" w:hAnsiTheme="minorHAnsi" w:cs="Calibri"/>
          <w:color w:val="000000"/>
        </w:rPr>
        <w:t>uzgadnia ostateczną kwalifikację Wady. W </w:t>
      </w:r>
      <w:r w:rsidRPr="0034047D">
        <w:rPr>
          <w:rFonts w:asciiTheme="minorHAnsi" w:hAnsiTheme="minorHAnsi" w:cs="Calibri"/>
        </w:rPr>
        <w:t>przypadku</w:t>
      </w:r>
      <w:r w:rsidRPr="0034047D">
        <w:rPr>
          <w:rFonts w:asciiTheme="minorHAnsi" w:hAnsiTheme="minorHAnsi" w:cs="Calibri"/>
          <w:color w:val="000000"/>
        </w:rPr>
        <w:t xml:space="preserve"> nie uzgodnienia wspólnie tej samej kwalifikacji Wady w formie określonej Kategorii Wady, przyjmuje się kwalifikację Wady wskazaną przez </w:t>
      </w:r>
      <w:r>
        <w:rPr>
          <w:rFonts w:asciiTheme="minorHAnsi" w:hAnsiTheme="minorHAnsi" w:cs="Calibri"/>
          <w:color w:val="000000"/>
        </w:rPr>
        <w:t>Zamawiającego</w:t>
      </w:r>
      <w:r w:rsidRPr="0034047D">
        <w:rPr>
          <w:rFonts w:asciiTheme="minorHAnsi" w:hAnsiTheme="minorHAnsi" w:cs="Calibri"/>
          <w:color w:val="000000"/>
        </w:rPr>
        <w:t xml:space="preserve"> jako właściwą do podjęcia działań, a osoby upoważnione ze strony </w:t>
      </w:r>
      <w:r>
        <w:rPr>
          <w:rFonts w:asciiTheme="minorHAnsi" w:hAnsiTheme="minorHAnsi" w:cs="Calibri"/>
          <w:color w:val="000000"/>
        </w:rPr>
        <w:t>Zamawiającego</w:t>
      </w:r>
      <w:r w:rsidRPr="0034047D">
        <w:rPr>
          <w:rFonts w:asciiTheme="minorHAnsi" w:hAnsiTheme="minorHAnsi" w:cs="Calibri"/>
          <w:color w:val="000000"/>
        </w:rPr>
        <w:t xml:space="preserve"> oraz Wykonawcy</w:t>
      </w:r>
      <w:r>
        <w:rPr>
          <w:rFonts w:asciiTheme="minorHAnsi" w:hAnsiTheme="minorHAnsi" w:cs="Calibri"/>
          <w:color w:val="000000"/>
        </w:rPr>
        <w:t xml:space="preserve"> </w:t>
      </w:r>
      <w:r w:rsidRPr="0034047D">
        <w:rPr>
          <w:rFonts w:asciiTheme="minorHAnsi" w:hAnsiTheme="minorHAnsi" w:cs="Calibri"/>
          <w:color w:val="000000"/>
        </w:rPr>
        <w:t>podejmują działania w zakresie ostatecznego rozstrzygnięcia kwestii sporu i polubownego rozwiązania problemu.</w:t>
      </w:r>
    </w:p>
    <w:bookmarkEnd w:id="20"/>
    <w:bookmarkEnd w:id="21"/>
    <w:p w14:paraId="5044579F" w14:textId="77777777" w:rsidR="00545DC8" w:rsidRPr="0034047D" w:rsidRDefault="00545DC8" w:rsidP="00F82CAC">
      <w:pPr>
        <w:numPr>
          <w:ilvl w:val="2"/>
          <w:numId w:val="48"/>
        </w:numPr>
        <w:spacing w:after="0" w:line="240" w:lineRule="auto"/>
        <w:ind w:left="1134" w:hanging="454"/>
        <w:jc w:val="both"/>
        <w:rPr>
          <w:rFonts w:asciiTheme="minorHAnsi" w:hAnsiTheme="minorHAnsi" w:cs="Calibri"/>
        </w:rPr>
      </w:pPr>
      <w:r w:rsidRPr="0034047D">
        <w:rPr>
          <w:rFonts w:asciiTheme="minorHAnsi" w:hAnsiTheme="minorHAnsi" w:cs="Calibri"/>
        </w:rPr>
        <w:t>W celu uniknięcia wątpliwości Strony potwierdzają, że w ramach usunięcia Wady, Wykonawca zobowiązany jest do doprowadzenia całe</w:t>
      </w:r>
      <w:r>
        <w:rPr>
          <w:rFonts w:asciiTheme="minorHAnsi" w:hAnsiTheme="minorHAnsi" w:cs="Calibri"/>
        </w:rPr>
        <w:t>j</w:t>
      </w:r>
      <w:r w:rsidRPr="0034047D">
        <w:rPr>
          <w:rFonts w:asciiTheme="minorHAnsi" w:hAnsiTheme="minorHAnsi" w:cs="Calibri"/>
        </w:rPr>
        <w:t xml:space="preserve"> </w:t>
      </w:r>
      <w:r>
        <w:rPr>
          <w:rFonts w:asciiTheme="minorHAnsi" w:hAnsiTheme="minorHAnsi" w:cs="Calibri"/>
        </w:rPr>
        <w:t>Aplikacji</w:t>
      </w:r>
      <w:r w:rsidRPr="0034047D">
        <w:rPr>
          <w:rFonts w:asciiTheme="minorHAnsi" w:hAnsiTheme="minorHAnsi" w:cs="Calibri"/>
        </w:rPr>
        <w:t xml:space="preserve"> do stanu integralnej całości sprzed stwierdzenia Wady, czyli do prawidłowego działania wszystkich</w:t>
      </w:r>
      <w:r>
        <w:rPr>
          <w:rFonts w:asciiTheme="minorHAnsi" w:hAnsiTheme="minorHAnsi" w:cs="Calibri"/>
        </w:rPr>
        <w:t xml:space="preserve"> zainstalowanych komponentów i A</w:t>
      </w:r>
      <w:r w:rsidRPr="0034047D">
        <w:rPr>
          <w:rFonts w:asciiTheme="minorHAnsi" w:hAnsiTheme="minorHAnsi" w:cs="Calibri"/>
        </w:rPr>
        <w:t xml:space="preserve">plikacji, oraz odtworzenia zawartości i spójności danych. Wszystkie niezbędne do wykonania w tym obszarze </w:t>
      </w:r>
      <w:r>
        <w:rPr>
          <w:rFonts w:asciiTheme="minorHAnsi" w:hAnsiTheme="minorHAnsi" w:cs="Calibri"/>
        </w:rPr>
        <w:t>usługi</w:t>
      </w:r>
      <w:r w:rsidRPr="0034047D">
        <w:rPr>
          <w:rFonts w:asciiTheme="minorHAnsi" w:hAnsiTheme="minorHAnsi" w:cs="Calibri"/>
        </w:rPr>
        <w:t xml:space="preserve"> zostaną dokonane na koszt Wykonawcy.</w:t>
      </w:r>
    </w:p>
    <w:p w14:paraId="68E254E3" w14:textId="77777777" w:rsidR="00545DC8" w:rsidRPr="0034047D" w:rsidRDefault="00545DC8" w:rsidP="00F82CAC">
      <w:pPr>
        <w:widowControl w:val="0"/>
        <w:numPr>
          <w:ilvl w:val="1"/>
          <w:numId w:val="48"/>
        </w:numPr>
        <w:spacing w:after="0" w:line="240" w:lineRule="auto"/>
        <w:jc w:val="both"/>
        <w:rPr>
          <w:rFonts w:asciiTheme="minorHAnsi" w:hAnsiTheme="minorHAnsi" w:cs="Calibri"/>
          <w:color w:val="000000"/>
        </w:rPr>
      </w:pPr>
      <w:r w:rsidRPr="0034047D">
        <w:rPr>
          <w:rFonts w:asciiTheme="minorHAnsi" w:hAnsiTheme="minorHAnsi" w:cs="Calibri"/>
          <w:color w:val="000000"/>
        </w:rPr>
        <w:t>Dostarczone poprawki, aktualizacje itp. będą objęte tymi samymi zasadami i uprawnieniami Zamawiającego w zakresie praw własności intelektualnej, co poprawiane i aktualizowane Oprogramowanie, a więc odpowiednio przeniesieniem autorskich praw majątkowych lub licencją.</w:t>
      </w:r>
    </w:p>
    <w:p w14:paraId="4DDF7868" w14:textId="77777777" w:rsidR="00545DC8" w:rsidRPr="005E005F" w:rsidRDefault="00545DC8" w:rsidP="00F82CAC">
      <w:pPr>
        <w:widowControl w:val="0"/>
        <w:numPr>
          <w:ilvl w:val="1"/>
          <w:numId w:val="48"/>
        </w:numPr>
        <w:spacing w:after="0" w:line="240" w:lineRule="auto"/>
        <w:jc w:val="both"/>
        <w:rPr>
          <w:rFonts w:asciiTheme="minorHAnsi" w:hAnsiTheme="minorHAnsi" w:cs="Calibri"/>
        </w:rPr>
      </w:pPr>
      <w:r w:rsidRPr="005E005F">
        <w:rPr>
          <w:rFonts w:asciiTheme="minorHAnsi" w:hAnsiTheme="minorHAnsi" w:cs="Calibri"/>
        </w:rPr>
        <w:t xml:space="preserve">Jeżeli Wykonawca </w:t>
      </w:r>
      <w:r>
        <w:rPr>
          <w:rFonts w:asciiTheme="minorHAnsi" w:hAnsiTheme="minorHAnsi" w:cs="Calibri"/>
        </w:rPr>
        <w:t>nie usunie prawidłowo Awarii w C</w:t>
      </w:r>
      <w:r w:rsidRPr="005E005F">
        <w:rPr>
          <w:rFonts w:asciiTheme="minorHAnsi" w:hAnsiTheme="minorHAnsi" w:cs="Calibri"/>
        </w:rPr>
        <w:t xml:space="preserve">zasie Naprawy, Zamawiający </w:t>
      </w:r>
      <w:r w:rsidRPr="005E005F">
        <w:rPr>
          <w:rFonts w:asciiTheme="minorHAnsi" w:hAnsiTheme="minorHAnsi" w:cs="Calibri"/>
          <w:color w:val="000000"/>
        </w:rPr>
        <w:t>może</w:t>
      </w:r>
      <w:r w:rsidRPr="005E005F">
        <w:rPr>
          <w:rFonts w:asciiTheme="minorHAnsi" w:hAnsiTheme="minorHAnsi" w:cs="Calibri"/>
        </w:rPr>
        <w:t xml:space="preserve"> powierzyć usunięcie Awarii podmiotowi trzeciemu, na koszt i niebezpieczeństwo Wykonawcy.</w:t>
      </w:r>
    </w:p>
    <w:p w14:paraId="111B15DC" w14:textId="77777777" w:rsidR="00545DC8" w:rsidRPr="005E005F" w:rsidRDefault="00545DC8" w:rsidP="00F82CAC">
      <w:pPr>
        <w:widowControl w:val="0"/>
        <w:numPr>
          <w:ilvl w:val="1"/>
          <w:numId w:val="48"/>
        </w:numPr>
        <w:spacing w:after="0" w:line="240" w:lineRule="auto"/>
        <w:jc w:val="both"/>
        <w:rPr>
          <w:rFonts w:asciiTheme="minorHAnsi" w:hAnsiTheme="minorHAnsi" w:cs="Calibri"/>
        </w:rPr>
      </w:pPr>
      <w:r w:rsidRPr="0034047D">
        <w:rPr>
          <w:rFonts w:asciiTheme="minorHAnsi" w:hAnsiTheme="minorHAnsi" w:cs="Calibri"/>
        </w:rPr>
        <w:t xml:space="preserve">Jeżeli w trakcie świadczenia usług okaże się, że całkowite usunięcie Wady możliwe jest </w:t>
      </w:r>
      <w:r w:rsidRPr="0034047D">
        <w:rPr>
          <w:rFonts w:asciiTheme="minorHAnsi" w:hAnsiTheme="minorHAnsi" w:cs="Calibri"/>
        </w:rPr>
        <w:lastRenderedPageBreak/>
        <w:t xml:space="preserve">wyłącznie poprzez </w:t>
      </w:r>
      <w:r w:rsidRPr="0034047D">
        <w:rPr>
          <w:rFonts w:asciiTheme="minorHAnsi" w:hAnsiTheme="minorHAnsi" w:cs="Calibri"/>
          <w:color w:val="000000"/>
        </w:rPr>
        <w:t>opracowanie</w:t>
      </w:r>
      <w:r w:rsidRPr="0034047D">
        <w:rPr>
          <w:rFonts w:asciiTheme="minorHAnsi" w:hAnsiTheme="minorHAnsi" w:cs="Calibri"/>
        </w:rPr>
        <w:t xml:space="preserve"> poprawki do Oprogramowania Aplikacyjnego o znacznym stopniu złożoności, Wykonawca może wystą</w:t>
      </w:r>
      <w:r>
        <w:rPr>
          <w:rFonts w:asciiTheme="minorHAnsi" w:hAnsiTheme="minorHAnsi" w:cs="Calibri"/>
        </w:rPr>
        <w:t>pić do Zamawiającego o zgodę na przesunięcie Czasu Naprawy.</w:t>
      </w:r>
    </w:p>
    <w:p w14:paraId="572257DC" w14:textId="77777777" w:rsidR="00545DC8" w:rsidRDefault="00545DC8" w:rsidP="00F82CAC">
      <w:pPr>
        <w:widowControl w:val="0"/>
        <w:numPr>
          <w:ilvl w:val="1"/>
          <w:numId w:val="48"/>
        </w:numPr>
        <w:spacing w:after="0" w:line="240" w:lineRule="auto"/>
        <w:jc w:val="both"/>
        <w:rPr>
          <w:rFonts w:asciiTheme="minorHAnsi" w:hAnsiTheme="minorHAnsi" w:cs="Calibri"/>
        </w:rPr>
      </w:pPr>
      <w:r w:rsidRPr="0034047D">
        <w:rPr>
          <w:rFonts w:asciiTheme="minorHAnsi" w:hAnsiTheme="minorHAnsi" w:cs="Calibri"/>
        </w:rPr>
        <w:t>Po dokonaniu naprawy, w uzasadnionych zakresem naprawy przypadkach,</w:t>
      </w:r>
      <w:r>
        <w:rPr>
          <w:rFonts w:asciiTheme="minorHAnsi" w:hAnsiTheme="minorHAnsi" w:cs="Calibri"/>
        </w:rPr>
        <w:t xml:space="preserve"> Zamawiający</w:t>
      </w:r>
      <w:r w:rsidRPr="0034047D">
        <w:rPr>
          <w:rFonts w:asciiTheme="minorHAnsi" w:hAnsiTheme="minorHAnsi" w:cs="Calibri"/>
        </w:rPr>
        <w:t xml:space="preserve"> mo</w:t>
      </w:r>
      <w:r>
        <w:rPr>
          <w:rFonts w:asciiTheme="minorHAnsi" w:hAnsiTheme="minorHAnsi" w:cs="Calibri"/>
        </w:rPr>
        <w:t>że</w:t>
      </w:r>
      <w:r w:rsidRPr="00E04529">
        <w:rPr>
          <w:rFonts w:asciiTheme="minorHAnsi" w:hAnsiTheme="minorHAnsi" w:cs="Calibri"/>
        </w:rPr>
        <w:t xml:space="preserve"> podjąć decyzję o przygotowaniu i </w:t>
      </w:r>
      <w:r w:rsidRPr="00E04529">
        <w:rPr>
          <w:rFonts w:asciiTheme="minorHAnsi" w:hAnsiTheme="minorHAnsi" w:cs="Calibri"/>
          <w:color w:val="000000"/>
        </w:rPr>
        <w:t>przeprowadzeniu</w:t>
      </w:r>
      <w:r w:rsidRPr="00E04529">
        <w:rPr>
          <w:rFonts w:asciiTheme="minorHAnsi" w:hAnsiTheme="minorHAnsi" w:cs="Calibri"/>
        </w:rPr>
        <w:t xml:space="preserve"> testów sprawdzających poprawność działania </w:t>
      </w:r>
      <w:r w:rsidRPr="00E04529">
        <w:rPr>
          <w:rFonts w:asciiTheme="minorHAnsi" w:hAnsiTheme="minorHAnsi" w:cs="Calibri"/>
          <w:color w:val="000000"/>
        </w:rPr>
        <w:t>Aplikacji</w:t>
      </w:r>
      <w:r w:rsidRPr="00E04529">
        <w:rPr>
          <w:rFonts w:asciiTheme="minorHAnsi" w:hAnsiTheme="minorHAnsi" w:cs="Calibri"/>
        </w:rPr>
        <w:t xml:space="preserve"> w zakresie wpływu przeprowadzonych napraw. </w:t>
      </w:r>
    </w:p>
    <w:p w14:paraId="5B9182F0" w14:textId="77777777" w:rsidR="00545DC8" w:rsidRPr="00E04529" w:rsidRDefault="00545DC8" w:rsidP="00F82CAC">
      <w:pPr>
        <w:widowControl w:val="0"/>
        <w:numPr>
          <w:ilvl w:val="1"/>
          <w:numId w:val="48"/>
        </w:numPr>
        <w:spacing w:after="0" w:line="240" w:lineRule="auto"/>
        <w:jc w:val="both"/>
        <w:rPr>
          <w:rFonts w:asciiTheme="minorHAnsi" w:hAnsiTheme="minorHAnsi" w:cs="Calibri"/>
        </w:rPr>
      </w:pPr>
      <w:r>
        <w:rPr>
          <w:rFonts w:asciiTheme="minorHAnsi" w:hAnsiTheme="minorHAnsi" w:cs="Calibri"/>
        </w:rPr>
        <w:t>Po dokonaniu naprawy,</w:t>
      </w:r>
      <w:r w:rsidRPr="00E04529">
        <w:rPr>
          <w:rFonts w:asciiTheme="minorHAnsi" w:hAnsiTheme="minorHAnsi" w:cs="Calibri"/>
        </w:rPr>
        <w:t xml:space="preserve"> Strony przystępują do odbioru naprawy podpisując protokół odbioru w dwóch jednobrzmiących egzemplarzach, do których załączają wyniki z przeprowadzonych testów. Dla czynności potwierdzenia poprawności naprawy Strony mogą przyjąć inne działania jako tożsame z powyższymi np.: przez wymianę i potwierdzenie protokołów drogą wymiany korespondencji za pomocą poczty elektronicznej lub dokonywanie wpisów w systemie serwisowym. </w:t>
      </w:r>
    </w:p>
    <w:p w14:paraId="7859203A" w14:textId="77777777" w:rsidR="00545DC8" w:rsidRDefault="00545DC8" w:rsidP="00545DC8">
      <w:pPr>
        <w:widowControl w:val="0"/>
        <w:spacing w:after="0" w:line="240" w:lineRule="auto"/>
        <w:rPr>
          <w:rFonts w:asciiTheme="minorHAnsi" w:hAnsiTheme="minorHAnsi" w:cs="Calibri"/>
          <w:b/>
          <w:color w:val="000000"/>
        </w:rPr>
      </w:pPr>
      <w:bookmarkStart w:id="22" w:name="_Ref330198605"/>
    </w:p>
    <w:p w14:paraId="0E36589E" w14:textId="77777777" w:rsidR="00545DC8" w:rsidRPr="009E461D" w:rsidRDefault="00545DC8" w:rsidP="00545DC8">
      <w:pPr>
        <w:widowControl w:val="0"/>
        <w:spacing w:after="0" w:line="240" w:lineRule="auto"/>
        <w:jc w:val="center"/>
        <w:rPr>
          <w:rFonts w:asciiTheme="minorHAnsi" w:hAnsiTheme="minorHAnsi" w:cs="Calibri"/>
          <w:b/>
          <w:color w:val="000000"/>
        </w:rPr>
      </w:pPr>
      <w:r w:rsidRPr="009E461D">
        <w:rPr>
          <w:rFonts w:asciiTheme="minorHAnsi" w:hAnsiTheme="minorHAnsi" w:cs="Calibri"/>
          <w:b/>
          <w:color w:val="000000"/>
        </w:rPr>
        <w:t>§ 3</w:t>
      </w:r>
    </w:p>
    <w:p w14:paraId="55F26F80" w14:textId="77777777" w:rsidR="00545DC8" w:rsidRPr="009E461D" w:rsidRDefault="00545DC8" w:rsidP="00545DC8">
      <w:pPr>
        <w:widowControl w:val="0"/>
        <w:spacing w:after="0" w:line="240" w:lineRule="auto"/>
        <w:jc w:val="center"/>
        <w:rPr>
          <w:rFonts w:asciiTheme="minorHAnsi" w:hAnsiTheme="minorHAnsi" w:cs="Calibri"/>
          <w:b/>
          <w:color w:val="000000"/>
        </w:rPr>
      </w:pPr>
      <w:r w:rsidRPr="009E461D">
        <w:rPr>
          <w:rFonts w:asciiTheme="minorHAnsi" w:hAnsiTheme="minorHAnsi" w:cs="Calibri"/>
          <w:b/>
          <w:color w:val="000000"/>
        </w:rPr>
        <w:t>Asysta Techniczna</w:t>
      </w:r>
      <w:bookmarkEnd w:id="22"/>
    </w:p>
    <w:p w14:paraId="50AC73FD" w14:textId="77777777" w:rsidR="00545DC8" w:rsidRPr="0034047D" w:rsidRDefault="00545DC8" w:rsidP="00F82CAC">
      <w:pPr>
        <w:widowControl w:val="0"/>
        <w:numPr>
          <w:ilvl w:val="1"/>
          <w:numId w:val="49"/>
        </w:numPr>
        <w:spacing w:after="0" w:line="240" w:lineRule="auto"/>
        <w:jc w:val="both"/>
        <w:rPr>
          <w:rFonts w:asciiTheme="minorHAnsi" w:hAnsiTheme="minorHAnsi"/>
        </w:rPr>
      </w:pPr>
      <w:r w:rsidRPr="0034047D">
        <w:rPr>
          <w:rFonts w:asciiTheme="minorHAnsi" w:hAnsiTheme="minorHAnsi"/>
        </w:rPr>
        <w:t xml:space="preserve">Wykonawca zapewni Asystę Techniczną dla </w:t>
      </w:r>
      <w:r>
        <w:rPr>
          <w:rFonts w:asciiTheme="minorHAnsi" w:hAnsiTheme="minorHAnsi"/>
        </w:rPr>
        <w:t>Zamawiającego przez okres gwarancji</w:t>
      </w:r>
      <w:r w:rsidRPr="0034047D">
        <w:rPr>
          <w:rFonts w:asciiTheme="minorHAnsi" w:hAnsiTheme="minorHAnsi"/>
        </w:rPr>
        <w:t xml:space="preserve">. W ramach usług asysty Wykonawca zapewni </w:t>
      </w:r>
      <w:r>
        <w:rPr>
          <w:rFonts w:asciiTheme="minorHAnsi" w:hAnsiTheme="minorHAnsi"/>
        </w:rPr>
        <w:t xml:space="preserve">dostępność </w:t>
      </w:r>
      <w:r w:rsidRPr="0034047D">
        <w:rPr>
          <w:rFonts w:asciiTheme="minorHAnsi" w:hAnsiTheme="minorHAnsi"/>
        </w:rPr>
        <w:t>konsultanta, posiadającego odpowiednie kwalifikacje w zakresie konfiguracji i modyf</w:t>
      </w:r>
      <w:r>
        <w:rPr>
          <w:rFonts w:asciiTheme="minorHAnsi" w:hAnsiTheme="minorHAnsi"/>
        </w:rPr>
        <w:t>ikacji Aplikacji, na żądanie Zamawiającego</w:t>
      </w:r>
      <w:r w:rsidRPr="0034047D">
        <w:rPr>
          <w:rFonts w:asciiTheme="minorHAnsi" w:hAnsiTheme="minorHAnsi"/>
        </w:rPr>
        <w:t>. Do obowiązków konsultanta w ramach Asysty Technicznej należeć będzie w szczególności:</w:t>
      </w:r>
    </w:p>
    <w:p w14:paraId="02EA9FBC" w14:textId="77777777" w:rsidR="00545DC8" w:rsidRPr="0034047D" w:rsidRDefault="00545DC8" w:rsidP="00F82CAC">
      <w:pPr>
        <w:pStyle w:val="Styl2"/>
        <w:widowControl w:val="0"/>
        <w:numPr>
          <w:ilvl w:val="2"/>
          <w:numId w:val="49"/>
        </w:numPr>
        <w:spacing w:after="0" w:line="240" w:lineRule="auto"/>
        <w:ind w:left="1134" w:hanging="454"/>
        <w:contextualSpacing w:val="0"/>
        <w:rPr>
          <w:rFonts w:asciiTheme="minorHAnsi" w:hAnsiTheme="minorHAnsi"/>
          <w:sz w:val="22"/>
          <w:szCs w:val="22"/>
        </w:rPr>
      </w:pPr>
      <w:r w:rsidRPr="0034047D">
        <w:rPr>
          <w:rFonts w:asciiTheme="minorHAnsi" w:hAnsiTheme="minorHAnsi"/>
          <w:sz w:val="22"/>
          <w:szCs w:val="22"/>
        </w:rPr>
        <w:t xml:space="preserve">realizacja asysty powdrożeniowej polegającej na wsparciu dla </w:t>
      </w:r>
      <w:r>
        <w:rPr>
          <w:rFonts w:asciiTheme="minorHAnsi" w:hAnsiTheme="minorHAnsi"/>
          <w:sz w:val="22"/>
          <w:szCs w:val="22"/>
        </w:rPr>
        <w:t>Zamawiającego</w:t>
      </w:r>
      <w:r w:rsidRPr="0034047D">
        <w:rPr>
          <w:rFonts w:asciiTheme="minorHAnsi" w:hAnsiTheme="minorHAnsi"/>
          <w:sz w:val="22"/>
          <w:szCs w:val="22"/>
        </w:rPr>
        <w:t>,</w:t>
      </w:r>
    </w:p>
    <w:p w14:paraId="7DFE9535" w14:textId="77777777" w:rsidR="00545DC8" w:rsidRDefault="00545DC8" w:rsidP="00F82CAC">
      <w:pPr>
        <w:pStyle w:val="Styl2"/>
        <w:widowControl w:val="0"/>
        <w:numPr>
          <w:ilvl w:val="2"/>
          <w:numId w:val="49"/>
        </w:numPr>
        <w:spacing w:after="0" w:line="240" w:lineRule="auto"/>
        <w:ind w:left="1134" w:hanging="454"/>
        <w:contextualSpacing w:val="0"/>
        <w:rPr>
          <w:rFonts w:asciiTheme="minorHAnsi" w:hAnsiTheme="minorHAnsi"/>
          <w:sz w:val="22"/>
          <w:szCs w:val="22"/>
        </w:rPr>
      </w:pPr>
      <w:r w:rsidRPr="0034047D">
        <w:rPr>
          <w:rFonts w:asciiTheme="minorHAnsi" w:hAnsiTheme="minorHAnsi"/>
          <w:sz w:val="22"/>
          <w:szCs w:val="22"/>
        </w:rPr>
        <w:t xml:space="preserve">pomoc w rozwiązywaniu problemów wynikłych w trakcie bieżącej eksploatacji </w:t>
      </w:r>
      <w:r w:rsidRPr="006A69C3">
        <w:rPr>
          <w:rFonts w:asciiTheme="minorHAnsi" w:hAnsiTheme="minorHAnsi"/>
          <w:color w:val="000000"/>
          <w:sz w:val="22"/>
          <w:szCs w:val="22"/>
        </w:rPr>
        <w:t>Aplikacji</w:t>
      </w:r>
      <w:r w:rsidRPr="0034047D">
        <w:rPr>
          <w:rFonts w:asciiTheme="minorHAnsi" w:hAnsiTheme="minorHAnsi"/>
          <w:sz w:val="22"/>
          <w:szCs w:val="22"/>
        </w:rPr>
        <w:t>,</w:t>
      </w:r>
    </w:p>
    <w:p w14:paraId="2AAF0F03" w14:textId="77777777" w:rsidR="00545DC8" w:rsidRPr="009E461D" w:rsidRDefault="00545DC8" w:rsidP="00F82CAC">
      <w:pPr>
        <w:pStyle w:val="Styl2"/>
        <w:widowControl w:val="0"/>
        <w:numPr>
          <w:ilvl w:val="2"/>
          <w:numId w:val="49"/>
        </w:numPr>
        <w:spacing w:after="0" w:line="240" w:lineRule="auto"/>
        <w:ind w:left="1134" w:hanging="454"/>
        <w:contextualSpacing w:val="0"/>
        <w:rPr>
          <w:rFonts w:asciiTheme="minorHAnsi" w:hAnsiTheme="minorHAnsi"/>
          <w:sz w:val="22"/>
          <w:szCs w:val="22"/>
        </w:rPr>
      </w:pPr>
      <w:r>
        <w:rPr>
          <w:rFonts w:asciiTheme="minorHAnsi" w:hAnsiTheme="minorHAnsi"/>
          <w:sz w:val="22"/>
          <w:szCs w:val="22"/>
        </w:rPr>
        <w:t>pomoc w analizie kodu źródłowego oraz Dokumentacji.</w:t>
      </w:r>
    </w:p>
    <w:p w14:paraId="18DFC121" w14:textId="77777777" w:rsidR="00545DC8" w:rsidRDefault="00545DC8" w:rsidP="00F82CAC">
      <w:pPr>
        <w:widowControl w:val="0"/>
        <w:numPr>
          <w:ilvl w:val="1"/>
          <w:numId w:val="49"/>
        </w:numPr>
        <w:spacing w:after="0" w:line="240" w:lineRule="auto"/>
        <w:jc w:val="both"/>
        <w:rPr>
          <w:rFonts w:asciiTheme="minorHAnsi" w:hAnsiTheme="minorHAnsi"/>
        </w:rPr>
      </w:pPr>
      <w:bookmarkStart w:id="23" w:name="_Ref329963541"/>
      <w:r w:rsidRPr="009C74EE">
        <w:rPr>
          <w:rFonts w:asciiTheme="minorHAnsi" w:hAnsiTheme="minorHAnsi"/>
        </w:rPr>
        <w:t xml:space="preserve">Zamawiający ma prawo w ramach wynagrodzenia umownego, </w:t>
      </w:r>
      <w:r w:rsidRPr="009C74EE">
        <w:rPr>
          <w:rFonts w:asciiTheme="minorHAnsi" w:hAnsiTheme="minorHAnsi"/>
          <w:b/>
        </w:rPr>
        <w:t>do 8 godzin asysty technicznej</w:t>
      </w:r>
      <w:r w:rsidRPr="009C74EE">
        <w:rPr>
          <w:rFonts w:asciiTheme="minorHAnsi" w:hAnsiTheme="minorHAnsi"/>
        </w:rPr>
        <w:t xml:space="preserve"> w każdym miesiącu świadczenia serwisu. </w:t>
      </w:r>
      <w:bookmarkEnd w:id="23"/>
    </w:p>
    <w:p w14:paraId="5B00DD10" w14:textId="77777777" w:rsidR="00545DC8" w:rsidRPr="00E04529" w:rsidRDefault="00545DC8" w:rsidP="00F82CAC">
      <w:pPr>
        <w:pStyle w:val="Akapitzlist"/>
        <w:numPr>
          <w:ilvl w:val="1"/>
          <w:numId w:val="49"/>
        </w:numPr>
        <w:spacing w:after="0" w:line="240" w:lineRule="auto"/>
        <w:jc w:val="both"/>
        <w:rPr>
          <w:rFonts w:asciiTheme="minorHAnsi" w:hAnsiTheme="minorHAnsi"/>
        </w:rPr>
      </w:pPr>
      <w:r>
        <w:rPr>
          <w:rFonts w:asciiTheme="minorHAnsi" w:hAnsiTheme="minorHAnsi"/>
        </w:rPr>
        <w:t xml:space="preserve">Asysta techniczna będzie realizowana </w:t>
      </w:r>
      <w:r w:rsidRPr="00E04529">
        <w:rPr>
          <w:rFonts w:asciiTheme="minorHAnsi" w:hAnsiTheme="minorHAnsi"/>
        </w:rPr>
        <w:t>w dni robocze tj. od poniedziałku do piątku za wyjątkiem dni ustawowo wolnych od pracy, w godzinach 8.00 – 16.00, przy czym Wykonawca zobowiązany jest do każdorazowego potwierdzania otrzymania zapytania, w terminie nie dłuższym niż 4 godziny od momentu jego zgłoszenia, np. na portalu serwisowym Wykonawcy lub zwrotnie w sposób, w jaki zostało zadane pytanie. W razie niemożności udzielenia informacji bezpośrednio po otrzymaniu pytania, Wykonawca zobowiązuje się po uzyskaniu takiej informacji przekazać ją Zamawiającemu w terminie uzgodnionym przez Strony, nie</w:t>
      </w:r>
      <w:r>
        <w:rPr>
          <w:rFonts w:asciiTheme="minorHAnsi" w:hAnsiTheme="minorHAnsi"/>
        </w:rPr>
        <w:t xml:space="preserve"> dłuższym jednak niż w ciągu 4 d</w:t>
      </w:r>
      <w:r w:rsidRPr="00E04529">
        <w:rPr>
          <w:rFonts w:asciiTheme="minorHAnsi" w:hAnsiTheme="minorHAnsi"/>
        </w:rPr>
        <w:t>ni.</w:t>
      </w:r>
    </w:p>
    <w:p w14:paraId="4B2D92FE" w14:textId="77777777" w:rsidR="00545DC8" w:rsidRPr="0034047D" w:rsidRDefault="00545DC8" w:rsidP="00F82CAC">
      <w:pPr>
        <w:widowControl w:val="0"/>
        <w:numPr>
          <w:ilvl w:val="1"/>
          <w:numId w:val="49"/>
        </w:numPr>
        <w:spacing w:after="0" w:line="240" w:lineRule="auto"/>
        <w:jc w:val="both"/>
        <w:rPr>
          <w:rFonts w:asciiTheme="minorHAnsi" w:hAnsiTheme="minorHAnsi" w:cs="Calibri"/>
          <w:color w:val="000000"/>
        </w:rPr>
      </w:pPr>
      <w:r w:rsidRPr="0034047D">
        <w:rPr>
          <w:rFonts w:asciiTheme="minorHAnsi" w:hAnsiTheme="minorHAnsi" w:cs="Calibri"/>
          <w:color w:val="000000"/>
        </w:rPr>
        <w:t xml:space="preserve">W razie stwierdzenia potrzeby </w:t>
      </w:r>
      <w:r>
        <w:rPr>
          <w:rFonts w:asciiTheme="minorHAnsi" w:hAnsiTheme="minorHAnsi" w:cs="Calibri"/>
          <w:color w:val="000000"/>
        </w:rPr>
        <w:t>realizacji</w:t>
      </w:r>
      <w:r w:rsidRPr="0034047D">
        <w:rPr>
          <w:rFonts w:asciiTheme="minorHAnsi" w:hAnsiTheme="minorHAnsi" w:cs="Calibri"/>
          <w:color w:val="000000"/>
        </w:rPr>
        <w:t xml:space="preserve"> Asysty Technicznej, </w:t>
      </w:r>
      <w:r>
        <w:rPr>
          <w:rFonts w:asciiTheme="minorHAnsi" w:hAnsiTheme="minorHAnsi" w:cs="Calibri"/>
          <w:color w:val="000000"/>
        </w:rPr>
        <w:t>Zamawiający</w:t>
      </w:r>
      <w:r w:rsidRPr="0034047D">
        <w:rPr>
          <w:rFonts w:asciiTheme="minorHAnsi" w:hAnsiTheme="minorHAnsi" w:cs="Calibri"/>
          <w:color w:val="000000"/>
        </w:rPr>
        <w:t xml:space="preserve"> zawiadomi o tym fakcie Wykonawcę poprzez</w:t>
      </w:r>
      <w:r>
        <w:rPr>
          <w:rFonts w:asciiTheme="minorHAnsi" w:hAnsiTheme="minorHAnsi" w:cs="Calibri"/>
          <w:color w:val="000000"/>
        </w:rPr>
        <w:t xml:space="preserve"> Zgłoszenie (kontakt Serwisowy)</w:t>
      </w:r>
      <w:r w:rsidRPr="0034047D">
        <w:rPr>
          <w:rFonts w:asciiTheme="minorHAnsi" w:hAnsiTheme="minorHAnsi" w:cs="Calibri"/>
          <w:color w:val="000000"/>
        </w:rPr>
        <w:t>. Zlecenie świadczenia usług Asysty Technicznej zostanie wdrożone na następujących zasadach:</w:t>
      </w:r>
    </w:p>
    <w:p w14:paraId="2E6CEE7F" w14:textId="77777777" w:rsidR="00545DC8" w:rsidRPr="0034047D" w:rsidRDefault="00545DC8" w:rsidP="00F82CAC">
      <w:pPr>
        <w:widowControl w:val="0"/>
        <w:numPr>
          <w:ilvl w:val="2"/>
          <w:numId w:val="49"/>
        </w:numPr>
        <w:spacing w:after="0" w:line="240" w:lineRule="auto"/>
        <w:ind w:left="1134" w:hanging="454"/>
        <w:jc w:val="both"/>
        <w:rPr>
          <w:rFonts w:asciiTheme="minorHAnsi" w:hAnsiTheme="minorHAnsi" w:cs="Calibri"/>
          <w:color w:val="000000"/>
        </w:rPr>
      </w:pPr>
      <w:r>
        <w:rPr>
          <w:rFonts w:asciiTheme="minorHAnsi" w:hAnsiTheme="minorHAnsi"/>
        </w:rPr>
        <w:t>Zamawiający</w:t>
      </w:r>
      <w:r w:rsidRPr="0034047D">
        <w:rPr>
          <w:rFonts w:asciiTheme="minorHAnsi" w:hAnsiTheme="minorHAnsi"/>
        </w:rPr>
        <w:t xml:space="preserve"> </w:t>
      </w:r>
      <w:r w:rsidRPr="0034047D">
        <w:rPr>
          <w:rFonts w:asciiTheme="minorHAnsi" w:hAnsiTheme="minorHAnsi" w:cs="Calibri"/>
          <w:color w:val="000000"/>
        </w:rPr>
        <w:t>w zapytaniu do Wykonawcy wskaże zakres</w:t>
      </w:r>
      <w:r>
        <w:rPr>
          <w:rFonts w:asciiTheme="minorHAnsi" w:hAnsiTheme="minorHAnsi" w:cs="Calibri"/>
          <w:color w:val="000000"/>
        </w:rPr>
        <w:t xml:space="preserve"> oczekiwanej Asysty Technicznej</w:t>
      </w:r>
      <w:r w:rsidRPr="0034047D">
        <w:rPr>
          <w:rFonts w:asciiTheme="minorHAnsi" w:hAnsiTheme="minorHAnsi" w:cs="Calibri"/>
          <w:color w:val="000000"/>
        </w:rPr>
        <w:t>, a także pożądany przez Zamawiającego termin realizacji zlecenia.</w:t>
      </w:r>
    </w:p>
    <w:p w14:paraId="240637E9" w14:textId="77777777" w:rsidR="00545DC8" w:rsidRPr="0034047D" w:rsidRDefault="00545DC8" w:rsidP="00F82CAC">
      <w:pPr>
        <w:widowControl w:val="0"/>
        <w:numPr>
          <w:ilvl w:val="2"/>
          <w:numId w:val="49"/>
        </w:numPr>
        <w:spacing w:after="0" w:line="240" w:lineRule="auto"/>
        <w:ind w:left="1134" w:hanging="454"/>
        <w:jc w:val="both"/>
        <w:rPr>
          <w:rFonts w:asciiTheme="minorHAnsi" w:hAnsiTheme="minorHAnsi" w:cs="Calibri"/>
          <w:color w:val="000000"/>
        </w:rPr>
      </w:pPr>
      <w:r>
        <w:rPr>
          <w:rFonts w:asciiTheme="minorHAnsi" w:hAnsiTheme="minorHAnsi" w:cs="Calibri"/>
          <w:color w:val="000000"/>
        </w:rPr>
        <w:t xml:space="preserve">Po wykonaniu usługi Asysty Technicznej, Wykonawca przedstawi Zamawiającemu raport z ilością pozostałych do wykorzystania godzin Asysty technicznej. </w:t>
      </w:r>
      <w:r w:rsidRPr="0034047D">
        <w:rPr>
          <w:rFonts w:asciiTheme="minorHAnsi" w:hAnsiTheme="minorHAnsi" w:cs="Calibri"/>
          <w:color w:val="000000"/>
        </w:rPr>
        <w:t xml:space="preserve"> </w:t>
      </w:r>
    </w:p>
    <w:p w14:paraId="1D9B9AD9" w14:textId="77777777" w:rsidR="00545DC8" w:rsidRPr="00E04529" w:rsidRDefault="00545DC8" w:rsidP="00F82CAC">
      <w:pPr>
        <w:widowControl w:val="0"/>
        <w:numPr>
          <w:ilvl w:val="1"/>
          <w:numId w:val="49"/>
        </w:numPr>
        <w:spacing w:after="0" w:line="240" w:lineRule="auto"/>
        <w:jc w:val="both"/>
        <w:rPr>
          <w:rFonts w:asciiTheme="minorHAnsi" w:hAnsiTheme="minorHAnsi" w:cs="Calibri"/>
          <w:color w:val="000000"/>
        </w:rPr>
      </w:pPr>
      <w:r>
        <w:rPr>
          <w:rFonts w:asciiTheme="minorHAnsi" w:hAnsiTheme="minorHAnsi" w:cs="Calibri"/>
          <w:color w:val="000000"/>
        </w:rPr>
        <w:t xml:space="preserve">Zamawiający jest uprawniony do weryfikacji ilości godzin Asysty technicznej wskazanej w raporcie. </w:t>
      </w:r>
    </w:p>
    <w:p w14:paraId="759028F5" w14:textId="77777777" w:rsidR="00545DC8" w:rsidRDefault="00545DC8" w:rsidP="00545DC8">
      <w:pPr>
        <w:widowControl w:val="0"/>
        <w:spacing w:after="0" w:line="240" w:lineRule="auto"/>
        <w:ind w:left="680"/>
        <w:jc w:val="both"/>
        <w:rPr>
          <w:rFonts w:asciiTheme="minorHAnsi" w:hAnsiTheme="minorHAnsi" w:cs="Calibri"/>
          <w:color w:val="000000"/>
        </w:rPr>
      </w:pPr>
    </w:p>
    <w:p w14:paraId="36802CB3" w14:textId="77777777" w:rsidR="00545DC8" w:rsidRPr="009E461D" w:rsidRDefault="00545DC8" w:rsidP="00545DC8">
      <w:pPr>
        <w:widowControl w:val="0"/>
        <w:spacing w:after="0" w:line="240" w:lineRule="auto"/>
        <w:jc w:val="center"/>
        <w:rPr>
          <w:rFonts w:asciiTheme="minorHAnsi" w:hAnsiTheme="minorHAnsi" w:cs="Calibri"/>
          <w:b/>
          <w:color w:val="000000"/>
        </w:rPr>
      </w:pPr>
      <w:r>
        <w:rPr>
          <w:rFonts w:asciiTheme="minorHAnsi" w:hAnsiTheme="minorHAnsi" w:cs="Calibri"/>
          <w:b/>
          <w:color w:val="000000"/>
        </w:rPr>
        <w:t>§ 4</w:t>
      </w:r>
    </w:p>
    <w:p w14:paraId="6E3FA5DE" w14:textId="77777777" w:rsidR="00545DC8" w:rsidRPr="009E461D" w:rsidRDefault="00545DC8" w:rsidP="00545DC8">
      <w:pPr>
        <w:widowControl w:val="0"/>
        <w:spacing w:after="0" w:line="240" w:lineRule="auto"/>
        <w:jc w:val="center"/>
        <w:rPr>
          <w:rFonts w:asciiTheme="minorHAnsi" w:hAnsiTheme="minorHAnsi" w:cs="Calibri"/>
          <w:b/>
          <w:color w:val="000000"/>
        </w:rPr>
      </w:pPr>
      <w:proofErr w:type="spellStart"/>
      <w:r>
        <w:rPr>
          <w:rFonts w:asciiTheme="minorHAnsi" w:hAnsiTheme="minorHAnsi" w:cs="Calibri"/>
          <w:b/>
          <w:color w:val="000000"/>
        </w:rPr>
        <w:t>Beacony</w:t>
      </w:r>
      <w:proofErr w:type="spellEnd"/>
    </w:p>
    <w:p w14:paraId="1ACB237F" w14:textId="77777777" w:rsidR="00545DC8" w:rsidRPr="0048405E" w:rsidRDefault="00545DC8" w:rsidP="00F82CAC">
      <w:pPr>
        <w:widowControl w:val="0"/>
        <w:numPr>
          <w:ilvl w:val="1"/>
          <w:numId w:val="50"/>
        </w:numPr>
        <w:spacing w:after="0" w:line="240" w:lineRule="auto"/>
        <w:jc w:val="both"/>
        <w:rPr>
          <w:rFonts w:asciiTheme="minorHAnsi" w:hAnsiTheme="minorHAnsi" w:cs="Calibri"/>
          <w:color w:val="000000"/>
        </w:rPr>
      </w:pPr>
      <w:r w:rsidRPr="0048405E">
        <w:rPr>
          <w:rFonts w:asciiTheme="minorHAnsi" w:hAnsiTheme="minorHAnsi" w:cs="Calibri"/>
          <w:color w:val="000000"/>
        </w:rPr>
        <w:t xml:space="preserve">W ramach gwarancji Wykonawca zobowiązany jest także do wymiany lub naprawy wadliwie działających </w:t>
      </w:r>
      <w:proofErr w:type="spellStart"/>
      <w:r w:rsidRPr="0048405E">
        <w:rPr>
          <w:rFonts w:asciiTheme="minorHAnsi" w:hAnsiTheme="minorHAnsi" w:cs="Calibri"/>
          <w:color w:val="000000"/>
        </w:rPr>
        <w:t>beaconów</w:t>
      </w:r>
      <w:proofErr w:type="spellEnd"/>
      <w:r w:rsidRPr="0048405E">
        <w:rPr>
          <w:rFonts w:asciiTheme="minorHAnsi" w:hAnsiTheme="minorHAnsi" w:cs="Calibri"/>
          <w:color w:val="000000"/>
        </w:rPr>
        <w:t>/</w:t>
      </w:r>
      <w:proofErr w:type="spellStart"/>
      <w:r w:rsidRPr="0048405E">
        <w:rPr>
          <w:rFonts w:asciiTheme="minorHAnsi" w:hAnsiTheme="minorHAnsi" w:cs="Calibri"/>
          <w:color w:val="000000"/>
        </w:rPr>
        <w:t>ibeaconów</w:t>
      </w:r>
      <w:proofErr w:type="spellEnd"/>
      <w:r w:rsidRPr="0048405E">
        <w:rPr>
          <w:rFonts w:asciiTheme="minorHAnsi" w:hAnsiTheme="minorHAnsi" w:cs="Calibri"/>
          <w:color w:val="000000"/>
        </w:rPr>
        <w:t xml:space="preserve"> w terminie do 14 dni od zgłoszenia Zamawiającego. </w:t>
      </w:r>
    </w:p>
    <w:p w14:paraId="7E1D7DB3" w14:textId="6CB514B3" w:rsidR="00545DC8" w:rsidRDefault="00545DC8" w:rsidP="00F82CAC">
      <w:pPr>
        <w:widowControl w:val="0"/>
        <w:numPr>
          <w:ilvl w:val="1"/>
          <w:numId w:val="50"/>
        </w:numPr>
        <w:spacing w:after="0" w:line="240" w:lineRule="auto"/>
        <w:jc w:val="both"/>
        <w:rPr>
          <w:rFonts w:asciiTheme="minorHAnsi" w:hAnsiTheme="minorHAnsi" w:cs="Calibri"/>
          <w:color w:val="000000"/>
        </w:rPr>
      </w:pPr>
      <w:r w:rsidRPr="0048405E">
        <w:rPr>
          <w:rFonts w:asciiTheme="minorHAnsi" w:hAnsiTheme="minorHAnsi" w:cs="Calibri"/>
          <w:color w:val="000000"/>
        </w:rPr>
        <w:t xml:space="preserve">W okresie gwarancji Wykonawca jest zobowiązany do jednokrotnej wymiany </w:t>
      </w:r>
      <w:r w:rsidR="0077720C">
        <w:rPr>
          <w:rFonts w:asciiTheme="minorHAnsi" w:hAnsiTheme="minorHAnsi" w:cs="Calibri"/>
          <w:color w:val="000000"/>
        </w:rPr>
        <w:t xml:space="preserve">baterii </w:t>
      </w:r>
      <w:r w:rsidRPr="0048405E">
        <w:rPr>
          <w:rFonts w:asciiTheme="minorHAnsi" w:hAnsiTheme="minorHAnsi" w:cs="Calibri"/>
          <w:color w:val="000000"/>
        </w:rPr>
        <w:t xml:space="preserve">w zainstalowanych </w:t>
      </w:r>
      <w:proofErr w:type="spellStart"/>
      <w:r w:rsidRPr="0048405E">
        <w:rPr>
          <w:rFonts w:asciiTheme="minorHAnsi" w:hAnsiTheme="minorHAnsi" w:cs="Calibri"/>
          <w:color w:val="000000"/>
        </w:rPr>
        <w:t>beaconach</w:t>
      </w:r>
      <w:proofErr w:type="spellEnd"/>
      <w:r w:rsidRPr="0048405E">
        <w:rPr>
          <w:rFonts w:asciiTheme="minorHAnsi" w:hAnsiTheme="minorHAnsi" w:cs="Calibri"/>
          <w:color w:val="000000"/>
        </w:rPr>
        <w:t>/</w:t>
      </w:r>
      <w:proofErr w:type="spellStart"/>
      <w:r w:rsidRPr="0048405E">
        <w:rPr>
          <w:rFonts w:asciiTheme="minorHAnsi" w:hAnsiTheme="minorHAnsi" w:cs="Calibri"/>
          <w:color w:val="000000"/>
        </w:rPr>
        <w:t>ibeaconach</w:t>
      </w:r>
      <w:proofErr w:type="spellEnd"/>
      <w:r w:rsidRPr="0048405E">
        <w:rPr>
          <w:rFonts w:asciiTheme="minorHAnsi" w:hAnsiTheme="minorHAnsi" w:cs="Calibri"/>
          <w:color w:val="000000"/>
        </w:rPr>
        <w:t>.</w:t>
      </w:r>
    </w:p>
    <w:p w14:paraId="4C6C2F91" w14:textId="77777777" w:rsidR="00545DC8" w:rsidRDefault="00545DC8" w:rsidP="00545DC8">
      <w:pPr>
        <w:widowControl w:val="0"/>
        <w:spacing w:after="0" w:line="240" w:lineRule="auto"/>
        <w:jc w:val="both"/>
        <w:rPr>
          <w:rFonts w:asciiTheme="minorHAnsi" w:hAnsiTheme="minorHAnsi" w:cs="Calibri"/>
          <w:color w:val="000000"/>
        </w:rPr>
      </w:pPr>
    </w:p>
    <w:p w14:paraId="6D69AB1C" w14:textId="77777777" w:rsidR="00545DC8" w:rsidRPr="00545DC8" w:rsidRDefault="00545DC8" w:rsidP="00545DC8">
      <w:pPr>
        <w:widowControl w:val="0"/>
        <w:spacing w:after="0" w:line="240" w:lineRule="auto"/>
        <w:jc w:val="both"/>
        <w:rPr>
          <w:rFonts w:asciiTheme="minorHAnsi" w:hAnsiTheme="minorHAnsi" w:cs="Calibri"/>
        </w:rPr>
      </w:pPr>
    </w:p>
    <w:p w14:paraId="09D63E6C" w14:textId="77777777" w:rsidR="00545DC8" w:rsidRPr="00545DC8" w:rsidRDefault="00545DC8" w:rsidP="00545DC8">
      <w:pPr>
        <w:spacing w:after="0" w:line="240" w:lineRule="auto"/>
        <w:rPr>
          <w:rFonts w:asciiTheme="minorHAnsi" w:hAnsiTheme="minorHAnsi"/>
          <w:b/>
        </w:rPr>
      </w:pPr>
      <w:r w:rsidRPr="00545DC8">
        <w:rPr>
          <w:rFonts w:asciiTheme="minorHAnsi" w:hAnsiTheme="minorHAnsi"/>
          <w:b/>
        </w:rPr>
        <w:t xml:space="preserve">Zamawiający </w:t>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t xml:space="preserve"> Wykonawca </w:t>
      </w:r>
    </w:p>
    <w:p w14:paraId="38B3E5DD" w14:textId="77777777" w:rsidR="00545DC8" w:rsidRDefault="00545DC8">
      <w:pPr>
        <w:spacing w:after="160" w:line="259" w:lineRule="auto"/>
        <w:rPr>
          <w:rFonts w:asciiTheme="minorHAnsi" w:hAnsiTheme="minorHAnsi"/>
          <w:color w:val="7030A0"/>
          <w:lang w:eastAsia="pl-PL"/>
        </w:rPr>
      </w:pPr>
      <w:r>
        <w:rPr>
          <w:rFonts w:asciiTheme="minorHAnsi" w:hAnsiTheme="minorHAnsi"/>
          <w:color w:val="7030A0"/>
          <w:lang w:eastAsia="pl-PL"/>
        </w:rPr>
        <w:br w:type="page"/>
      </w:r>
    </w:p>
    <w:p w14:paraId="68862E11" w14:textId="77777777" w:rsidR="00BC6755" w:rsidRPr="00545DC8" w:rsidRDefault="00BC6755" w:rsidP="00BC6755">
      <w:pPr>
        <w:spacing w:after="0" w:line="240" w:lineRule="auto"/>
        <w:jc w:val="right"/>
        <w:rPr>
          <w:rFonts w:asciiTheme="minorHAnsi" w:hAnsiTheme="minorHAnsi"/>
          <w:lang w:eastAsia="pl-PL"/>
        </w:rPr>
      </w:pPr>
      <w:r w:rsidRPr="00545DC8">
        <w:rPr>
          <w:rFonts w:asciiTheme="minorHAnsi" w:hAnsiTheme="minorHAnsi"/>
          <w:lang w:eastAsia="pl-PL"/>
        </w:rPr>
        <w:lastRenderedPageBreak/>
        <w:t>Załącznik nr 4 do umowy</w:t>
      </w:r>
    </w:p>
    <w:p w14:paraId="7EA239C2" w14:textId="77777777" w:rsidR="00BC6755" w:rsidRPr="00545DC8" w:rsidRDefault="00BC6755" w:rsidP="00BC6755">
      <w:pPr>
        <w:spacing w:after="0" w:line="240" w:lineRule="auto"/>
        <w:jc w:val="right"/>
        <w:rPr>
          <w:rFonts w:asciiTheme="minorHAnsi" w:hAnsiTheme="minorHAnsi"/>
          <w:b/>
          <w:i/>
          <w:lang w:eastAsia="pl-PL"/>
        </w:rPr>
      </w:pPr>
    </w:p>
    <w:p w14:paraId="308EC3C9" w14:textId="77777777" w:rsidR="00BC6755" w:rsidRPr="00545DC8" w:rsidRDefault="00BC6755" w:rsidP="00BC6755">
      <w:pPr>
        <w:widowControl w:val="0"/>
        <w:spacing w:after="0" w:line="240" w:lineRule="auto"/>
        <w:jc w:val="center"/>
        <w:rPr>
          <w:rFonts w:asciiTheme="minorHAnsi" w:hAnsiTheme="minorHAnsi" w:cs="Calibri"/>
          <w:b/>
        </w:rPr>
      </w:pPr>
      <w:r w:rsidRPr="00545DC8">
        <w:rPr>
          <w:rFonts w:asciiTheme="minorHAnsi" w:hAnsiTheme="minorHAnsi" w:cs="Calibri"/>
          <w:b/>
        </w:rPr>
        <w:t xml:space="preserve">WZÓR </w:t>
      </w:r>
    </w:p>
    <w:p w14:paraId="6FF9B6AE" w14:textId="77777777" w:rsidR="00BC6755" w:rsidRPr="00545DC8" w:rsidRDefault="00BC6755" w:rsidP="00BC6755">
      <w:pPr>
        <w:widowControl w:val="0"/>
        <w:spacing w:after="0" w:line="240" w:lineRule="auto"/>
        <w:jc w:val="center"/>
        <w:rPr>
          <w:rFonts w:asciiTheme="minorHAnsi" w:hAnsiTheme="minorHAnsi" w:cs="Calibri"/>
          <w:b/>
        </w:rPr>
      </w:pPr>
      <w:r w:rsidRPr="00545DC8">
        <w:rPr>
          <w:rFonts w:asciiTheme="minorHAnsi" w:hAnsiTheme="minorHAnsi" w:cs="Calibri"/>
          <w:b/>
        </w:rPr>
        <w:t>UMOWY O POWIERZENIE PRZETWARZANIA DANYCH OSOBOWYCH</w:t>
      </w:r>
    </w:p>
    <w:p w14:paraId="59E2280C" w14:textId="77777777" w:rsidR="00BC6755" w:rsidRPr="00545DC8" w:rsidRDefault="00BC6755" w:rsidP="00BC6755">
      <w:pPr>
        <w:widowControl w:val="0"/>
        <w:spacing w:after="0" w:line="240" w:lineRule="auto"/>
        <w:jc w:val="both"/>
        <w:rPr>
          <w:rFonts w:asciiTheme="minorHAnsi" w:hAnsiTheme="minorHAnsi"/>
        </w:rPr>
      </w:pPr>
      <w:r w:rsidRPr="00545DC8">
        <w:rPr>
          <w:rFonts w:asciiTheme="minorHAnsi" w:hAnsiTheme="minorHAnsi"/>
        </w:rPr>
        <w:t>zawarta w Krakowie, w dniu _________________________ roku pomiędzy:</w:t>
      </w:r>
    </w:p>
    <w:p w14:paraId="5427317F" w14:textId="77777777" w:rsidR="00BC6755" w:rsidRPr="00545DC8" w:rsidRDefault="00BC6755" w:rsidP="00BC6755">
      <w:pPr>
        <w:widowControl w:val="0"/>
        <w:spacing w:after="0" w:line="240" w:lineRule="auto"/>
        <w:jc w:val="both"/>
        <w:rPr>
          <w:rFonts w:asciiTheme="minorHAnsi" w:hAnsiTheme="minorHAnsi"/>
        </w:rPr>
      </w:pPr>
    </w:p>
    <w:p w14:paraId="7EA2A681" w14:textId="77777777" w:rsidR="00BC6755" w:rsidRPr="00545DC8" w:rsidRDefault="00BC6755" w:rsidP="00BC6755">
      <w:pPr>
        <w:widowControl w:val="0"/>
        <w:spacing w:after="0" w:line="240" w:lineRule="auto"/>
        <w:jc w:val="both"/>
        <w:rPr>
          <w:rFonts w:asciiTheme="minorHAnsi" w:hAnsiTheme="minorHAnsi"/>
          <w:b/>
          <w:bCs/>
        </w:rPr>
      </w:pPr>
      <w:r w:rsidRPr="00545DC8">
        <w:rPr>
          <w:rFonts w:asciiTheme="minorHAnsi" w:hAnsiTheme="minorHAnsi"/>
          <w:b/>
          <w:bCs/>
        </w:rPr>
        <w:t xml:space="preserve">Agencją Rozwoju Miasta Spółką Akcyjną, </w:t>
      </w:r>
    </w:p>
    <w:p w14:paraId="40DAAD1B"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z siedzibą w Krakowie przy ul. Lema 7, 31-571 Kraków, wpisaną do rejestru przedsiębiorców Krajowego Rejestru Sądowego prowadzonego przez Sąd Rejonowy dla Krakowa Śródmieścia </w:t>
      </w:r>
    </w:p>
    <w:p w14:paraId="202FC398"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w Krakowie, XI Wydział Gospodarczy Krajowego Rejestru Sądowego pod numerem KRS: 0000146404, nr statystyczny REGON: 351143147, nr NIP: 676-170-38-53, kapitał zakładowy (w całości wpłacony) </w:t>
      </w:r>
    </w:p>
    <w:p w14:paraId="636F6F70"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137 844 700 zł, zł, reprezentowaną przez: </w:t>
      </w:r>
    </w:p>
    <w:p w14:paraId="451317FE"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Małgorzatę Marcińską – Prezes Zarządu</w:t>
      </w:r>
    </w:p>
    <w:p w14:paraId="088C523B"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Jacka Gryzło – Wiceprezesa Zarządu </w:t>
      </w:r>
    </w:p>
    <w:p w14:paraId="0A3B4494"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zwaną w treści umowy „</w:t>
      </w:r>
      <w:r w:rsidRPr="00545DC8">
        <w:rPr>
          <w:rFonts w:asciiTheme="minorHAnsi" w:hAnsiTheme="minorHAnsi"/>
          <w:b/>
          <w:bCs/>
        </w:rPr>
        <w:t>Zamawiającym</w:t>
      </w:r>
      <w:r w:rsidRPr="00545DC8">
        <w:rPr>
          <w:rFonts w:asciiTheme="minorHAnsi" w:hAnsiTheme="minorHAnsi"/>
          <w:bCs/>
        </w:rPr>
        <w:t>”,</w:t>
      </w:r>
    </w:p>
    <w:p w14:paraId="1EC29C83"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a</w:t>
      </w:r>
    </w:p>
    <w:p w14:paraId="2AFB10A7"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 </w:t>
      </w:r>
    </w:p>
    <w:p w14:paraId="7CBA9FF2"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 </w:t>
      </w:r>
    </w:p>
    <w:p w14:paraId="1E96F97B"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 </w:t>
      </w:r>
    </w:p>
    <w:p w14:paraId="20EDB32F" w14:textId="77777777" w:rsidR="00BC6755" w:rsidRPr="00545DC8" w:rsidRDefault="00BC6755" w:rsidP="00BC6755">
      <w:pPr>
        <w:widowControl w:val="0"/>
        <w:spacing w:after="0" w:line="240" w:lineRule="auto"/>
        <w:jc w:val="both"/>
        <w:rPr>
          <w:rFonts w:asciiTheme="minorHAnsi" w:hAnsiTheme="minorHAnsi"/>
          <w:bCs/>
        </w:rPr>
      </w:pPr>
      <w:r w:rsidRPr="00545DC8">
        <w:rPr>
          <w:rFonts w:asciiTheme="minorHAnsi" w:hAnsiTheme="minorHAnsi"/>
          <w:bCs/>
        </w:rPr>
        <w:t xml:space="preserve">…………………………………………………………………………………………………………………………………………………………… </w:t>
      </w:r>
    </w:p>
    <w:p w14:paraId="59FFE132" w14:textId="77777777" w:rsidR="00BC6755" w:rsidRPr="00545DC8" w:rsidRDefault="00BC6755" w:rsidP="00BC6755">
      <w:pPr>
        <w:widowControl w:val="0"/>
        <w:spacing w:after="0" w:line="240" w:lineRule="auto"/>
        <w:jc w:val="center"/>
        <w:rPr>
          <w:rFonts w:asciiTheme="minorHAnsi" w:hAnsiTheme="minorHAnsi"/>
          <w:bCs/>
          <w:i/>
        </w:rPr>
      </w:pPr>
      <w:r w:rsidRPr="00545DC8">
        <w:rPr>
          <w:rFonts w:asciiTheme="minorHAnsi" w:hAnsiTheme="minorHAnsi"/>
          <w:bCs/>
          <w:i/>
        </w:rPr>
        <w:t>(dane formalne Wykonawcy)</w:t>
      </w:r>
    </w:p>
    <w:p w14:paraId="486F342C" w14:textId="77777777" w:rsidR="00BC6755" w:rsidRPr="00545DC8" w:rsidRDefault="00BC6755" w:rsidP="00BC6755">
      <w:pPr>
        <w:widowControl w:val="0"/>
        <w:spacing w:after="0" w:line="240" w:lineRule="auto"/>
        <w:jc w:val="both"/>
        <w:rPr>
          <w:rFonts w:asciiTheme="minorHAnsi" w:hAnsiTheme="minorHAnsi"/>
          <w:bCs/>
        </w:rPr>
      </w:pPr>
    </w:p>
    <w:p w14:paraId="6D31633C" w14:textId="77777777" w:rsidR="00BC6755" w:rsidRPr="00545DC8" w:rsidRDefault="00BC6755" w:rsidP="00BC6755">
      <w:pPr>
        <w:widowControl w:val="0"/>
        <w:spacing w:after="0" w:line="240" w:lineRule="auto"/>
        <w:jc w:val="both"/>
        <w:rPr>
          <w:rFonts w:asciiTheme="minorHAnsi" w:hAnsiTheme="minorHAnsi"/>
          <w:b/>
          <w:bCs/>
        </w:rPr>
      </w:pPr>
      <w:r w:rsidRPr="00545DC8">
        <w:rPr>
          <w:rFonts w:asciiTheme="minorHAnsi" w:hAnsiTheme="minorHAnsi"/>
          <w:bCs/>
        </w:rPr>
        <w:t>zwanym w dalszej części Umowy „</w:t>
      </w:r>
      <w:r w:rsidRPr="00545DC8">
        <w:rPr>
          <w:rFonts w:asciiTheme="minorHAnsi" w:hAnsiTheme="minorHAnsi"/>
          <w:b/>
          <w:bCs/>
        </w:rPr>
        <w:t xml:space="preserve">Wykonawcą” </w:t>
      </w:r>
    </w:p>
    <w:p w14:paraId="1AB8DA2D" w14:textId="77777777" w:rsidR="00BC6755" w:rsidRPr="00545DC8" w:rsidRDefault="00BC6755" w:rsidP="00BC6755">
      <w:pPr>
        <w:widowControl w:val="0"/>
        <w:jc w:val="both"/>
        <w:rPr>
          <w:rFonts w:asciiTheme="minorHAnsi" w:hAnsiTheme="minorHAnsi"/>
          <w:bCs/>
        </w:rPr>
      </w:pPr>
      <w:r w:rsidRPr="00545DC8">
        <w:rPr>
          <w:rFonts w:asciiTheme="minorHAnsi" w:hAnsiTheme="minorHAnsi"/>
          <w:bCs/>
        </w:rPr>
        <w:t>zwanych w dalszej części Umowy łącznie Stronami</w:t>
      </w:r>
    </w:p>
    <w:p w14:paraId="4096C10C" w14:textId="77777777" w:rsidR="00BC6755" w:rsidRPr="00545DC8" w:rsidRDefault="00BC6755" w:rsidP="00BC6755">
      <w:pPr>
        <w:widowControl w:val="0"/>
        <w:spacing w:after="0" w:line="240" w:lineRule="auto"/>
        <w:jc w:val="center"/>
        <w:rPr>
          <w:rFonts w:asciiTheme="minorHAnsi" w:hAnsiTheme="minorHAnsi"/>
          <w:bCs/>
        </w:rPr>
      </w:pPr>
    </w:p>
    <w:p w14:paraId="7278B4E2"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1</w:t>
      </w:r>
    </w:p>
    <w:p w14:paraId="1BC045E7"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Przedmiot Umowy</w:t>
      </w:r>
    </w:p>
    <w:p w14:paraId="3A4675E0" w14:textId="77777777" w:rsidR="00BC6755" w:rsidRPr="00545DC8" w:rsidRDefault="00BC6755" w:rsidP="00F82CAC">
      <w:pPr>
        <w:numPr>
          <w:ilvl w:val="1"/>
          <w:numId w:val="29"/>
        </w:numPr>
        <w:spacing w:after="0" w:line="240" w:lineRule="auto"/>
        <w:ind w:left="709" w:hanging="709"/>
        <w:jc w:val="both"/>
        <w:rPr>
          <w:rFonts w:asciiTheme="minorHAnsi" w:hAnsiTheme="minorHAnsi" w:cs="Arial"/>
        </w:rPr>
      </w:pPr>
      <w:r w:rsidRPr="00545DC8">
        <w:rPr>
          <w:rFonts w:asciiTheme="minorHAnsi" w:hAnsiTheme="minorHAnsi" w:cs="Arial"/>
        </w:rPr>
        <w:t>Przedmiotem niniejszej Umowy jest:</w:t>
      </w:r>
    </w:p>
    <w:p w14:paraId="3C24ECBD" w14:textId="77777777" w:rsidR="00BC6755" w:rsidRPr="00545DC8" w:rsidRDefault="00BC6755" w:rsidP="00F82CAC">
      <w:pPr>
        <w:numPr>
          <w:ilvl w:val="2"/>
          <w:numId w:val="29"/>
        </w:numPr>
        <w:spacing w:after="0" w:line="240" w:lineRule="auto"/>
        <w:ind w:left="1418" w:hanging="709"/>
        <w:jc w:val="both"/>
        <w:rPr>
          <w:rFonts w:asciiTheme="minorHAnsi" w:hAnsiTheme="minorHAnsi" w:cs="Arial"/>
        </w:rPr>
      </w:pPr>
      <w:r w:rsidRPr="00545DC8">
        <w:rPr>
          <w:rFonts w:asciiTheme="minorHAnsi" w:hAnsiTheme="minorHAnsi" w:cs="Arial"/>
        </w:rPr>
        <w:t>powierzenie Wykonawcy przez Zamawiającego przetwarzania określonych w Załączniku nr 1 Danych Osobowych w związku z realizacją Umowy Podstawowej;</w:t>
      </w:r>
    </w:p>
    <w:p w14:paraId="6F9AEABF" w14:textId="77777777" w:rsidR="00BC6755" w:rsidRPr="00545DC8" w:rsidRDefault="00BC6755" w:rsidP="00F82CAC">
      <w:pPr>
        <w:numPr>
          <w:ilvl w:val="2"/>
          <w:numId w:val="29"/>
        </w:numPr>
        <w:spacing w:after="0" w:line="240" w:lineRule="auto"/>
        <w:ind w:left="1418" w:hanging="709"/>
        <w:jc w:val="both"/>
        <w:rPr>
          <w:rFonts w:asciiTheme="minorHAnsi" w:hAnsiTheme="minorHAnsi" w:cs="Arial"/>
        </w:rPr>
      </w:pPr>
      <w:r w:rsidRPr="00545DC8">
        <w:rPr>
          <w:rFonts w:asciiTheme="minorHAnsi" w:hAnsiTheme="minorHAnsi" w:cs="Arial"/>
        </w:rPr>
        <w:t xml:space="preserve">określenie zasad przetwarzania Danych Osobowych przez Wykonawcę, w tym zabezpieczenia Danych Osobowych powierzonych jej do przetwarzania w związku z realizacją Umowy Podstawowej. </w:t>
      </w:r>
    </w:p>
    <w:p w14:paraId="252C844B" w14:textId="77777777" w:rsidR="00BC6755" w:rsidRPr="00545DC8" w:rsidRDefault="00BC6755" w:rsidP="00F82CAC">
      <w:pPr>
        <w:pStyle w:val="Akapitzlist"/>
        <w:numPr>
          <w:ilvl w:val="1"/>
          <w:numId w:val="29"/>
        </w:numPr>
        <w:tabs>
          <w:tab w:val="num" w:pos="709"/>
        </w:tabs>
        <w:spacing w:after="0" w:line="240" w:lineRule="auto"/>
        <w:ind w:hanging="650"/>
        <w:jc w:val="both"/>
        <w:rPr>
          <w:rFonts w:asciiTheme="minorHAnsi" w:hAnsiTheme="minorHAnsi" w:cs="Arial"/>
        </w:rPr>
      </w:pPr>
      <w:r w:rsidRPr="00545DC8">
        <w:rPr>
          <w:rFonts w:asciiTheme="minorHAnsi" w:hAnsiTheme="minorHAnsi" w:cs="Arial"/>
        </w:rPr>
        <w:t>Strony niniejszym oświadczają, że:</w:t>
      </w:r>
    </w:p>
    <w:p w14:paraId="37DC0218"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zawarły Umowę z dnia ….. Podstawową – zwanej dalej „Umową Podstawową”;</w:t>
      </w:r>
    </w:p>
    <w:p w14:paraId="0E492C30"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niniejsza Umowa reguluje zobowiązania Stron w zakresie powierzenia przez Zamawiającego na rzecz Wykonawcy przetwarzania danych osobowych, w związku z wykonywaniem  Umowy Podstawowej;</w:t>
      </w:r>
    </w:p>
    <w:p w14:paraId="2830DC45"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 xml:space="preserve">Zamawiający pełni funkcję Administratora Danych w rozumieniu ustawy z dnia 29 sierpnia 1997 r. o ochronie danych osobowych (zwanej dalej: </w:t>
      </w:r>
      <w:r w:rsidRPr="00545DC8">
        <w:rPr>
          <w:rFonts w:asciiTheme="minorHAnsi" w:hAnsiTheme="minorHAnsi" w:cs="Arial"/>
          <w:b/>
        </w:rPr>
        <w:t>UODO</w:t>
      </w:r>
      <w:r w:rsidRPr="00545DC8">
        <w:rPr>
          <w:rFonts w:asciiTheme="minorHAnsi" w:hAnsiTheme="minorHAnsi" w:cs="Arial"/>
        </w:rPr>
        <w:t xml:space="preserve">) odnośnie do danych osobowych osób fizycznych przetwarzanych w ramach Systemu, objętych różnymi zbiorami danych osobowych (zwanej dalej: </w:t>
      </w:r>
      <w:r w:rsidRPr="00545DC8">
        <w:rPr>
          <w:rFonts w:asciiTheme="minorHAnsi" w:hAnsiTheme="minorHAnsi" w:cs="Arial"/>
          <w:b/>
        </w:rPr>
        <w:t>Dane Osobowe</w:t>
      </w:r>
      <w:r w:rsidRPr="00545DC8">
        <w:rPr>
          <w:rFonts w:asciiTheme="minorHAnsi" w:hAnsiTheme="minorHAnsi" w:cs="Arial"/>
        </w:rPr>
        <w:t>);</w:t>
      </w:r>
    </w:p>
    <w:p w14:paraId="757F0AB2"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realizacja przez Wykonawcę Umowy Podstawowej wymaga przetwarzania przez niego  Danych Osobowych;</w:t>
      </w:r>
    </w:p>
    <w:p w14:paraId="25CA4162"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intencją Stron jest powierzanie Wykonawcy przez Zamawiającego przetwarzania określonych Danych Osobowych w związku z realizacją Umowy Podstawowej, a także określenie zasad przetwarzania przez Wykonawcę powierzonych jej Danych Osobowych, w tym zasad zabezpieczenia Danych Osobowych;</w:t>
      </w:r>
    </w:p>
    <w:p w14:paraId="5B3B03AC"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lastRenderedPageBreak/>
        <w:t>W zakresie, w jakim jakiekolwiek pojęcie użyte w niniejszej Umowie pisane będzie wielką literą, zastosowanie znajdują definicje określone w Umowie Podstawowej, chyba że z Umowy wynika inaczej.</w:t>
      </w:r>
    </w:p>
    <w:p w14:paraId="0208CABC" w14:textId="77777777" w:rsidR="00BC6755" w:rsidRPr="00545DC8" w:rsidRDefault="00BC6755" w:rsidP="00F82CAC">
      <w:pPr>
        <w:numPr>
          <w:ilvl w:val="1"/>
          <w:numId w:val="29"/>
        </w:numPr>
        <w:spacing w:after="0" w:line="240" w:lineRule="auto"/>
        <w:ind w:left="709" w:hanging="709"/>
        <w:jc w:val="both"/>
        <w:rPr>
          <w:rFonts w:asciiTheme="minorHAnsi" w:hAnsiTheme="minorHAnsi" w:cs="Arial"/>
        </w:rPr>
      </w:pPr>
      <w:r w:rsidRPr="00545DC8">
        <w:rPr>
          <w:rFonts w:asciiTheme="minorHAnsi" w:hAnsiTheme="minorHAnsi" w:cs="Arial"/>
        </w:rPr>
        <w:t>Wykonawca niniejszym oświadcza, że znane są jej wszelkie obowiązki nałożone przez przepisy UODO oraz aktów wykonawczych do niej na podmiot przetwarzający dane osobowe powierzone przez Administratora Danych, a w szczególności treść art. 31, 36-39a UODO.</w:t>
      </w:r>
    </w:p>
    <w:p w14:paraId="26563B55" w14:textId="77777777" w:rsidR="00BC6755" w:rsidRPr="00545DC8" w:rsidRDefault="00BC6755" w:rsidP="00BC6755">
      <w:pPr>
        <w:spacing w:after="0" w:line="240" w:lineRule="auto"/>
        <w:ind w:left="709"/>
        <w:jc w:val="both"/>
        <w:rPr>
          <w:rFonts w:asciiTheme="minorHAnsi" w:hAnsiTheme="minorHAnsi" w:cs="Arial"/>
        </w:rPr>
      </w:pPr>
    </w:p>
    <w:p w14:paraId="552EE5BA"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2</w:t>
      </w:r>
    </w:p>
    <w:p w14:paraId="032FE3BF"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Powierzenie Przetwarzania Danych Osobowych</w:t>
      </w:r>
    </w:p>
    <w:p w14:paraId="5F40BB53" w14:textId="77777777" w:rsidR="00BC6755" w:rsidRPr="00545DC8" w:rsidRDefault="00BC6755" w:rsidP="00F82CAC">
      <w:pPr>
        <w:pStyle w:val="Akapitzlist"/>
        <w:numPr>
          <w:ilvl w:val="1"/>
          <w:numId w:val="30"/>
        </w:numPr>
        <w:spacing w:after="0" w:line="240" w:lineRule="auto"/>
        <w:ind w:hanging="862"/>
        <w:jc w:val="both"/>
        <w:rPr>
          <w:rFonts w:asciiTheme="minorHAnsi" w:hAnsiTheme="minorHAnsi" w:cs="Arial"/>
        </w:rPr>
      </w:pPr>
      <w:r w:rsidRPr="00545DC8">
        <w:rPr>
          <w:rFonts w:asciiTheme="minorHAnsi" w:hAnsiTheme="minorHAnsi" w:cs="Arial"/>
        </w:rPr>
        <w:t xml:space="preserve">Zamawiający powierza Wykonawcy przetwarzanie Danych Osobowych określonych w Załączniku nr 1 na zasadach opisanych w Umowie. </w:t>
      </w:r>
    </w:p>
    <w:p w14:paraId="515F4E0C" w14:textId="77777777" w:rsidR="00BC6755" w:rsidRPr="00545DC8" w:rsidRDefault="00BC6755" w:rsidP="00F82CAC">
      <w:pPr>
        <w:pStyle w:val="Akapitzlist"/>
        <w:numPr>
          <w:ilvl w:val="1"/>
          <w:numId w:val="30"/>
        </w:numPr>
        <w:spacing w:after="0" w:line="240" w:lineRule="auto"/>
        <w:ind w:hanging="862"/>
        <w:jc w:val="both"/>
        <w:rPr>
          <w:rFonts w:asciiTheme="minorHAnsi" w:hAnsiTheme="minorHAnsi" w:cs="Arial"/>
        </w:rPr>
      </w:pPr>
      <w:r w:rsidRPr="00545DC8">
        <w:rPr>
          <w:rFonts w:asciiTheme="minorHAnsi" w:hAnsiTheme="minorHAnsi" w:cs="Arial"/>
        </w:rPr>
        <w:t xml:space="preserve">W związku z powierzeniem Wykonawcy przez Zamawiającego przetwarzania określonych Danych Osobowych, Strony określają w Załączniku nr 1 do niniejszej Umowy: </w:t>
      </w:r>
    </w:p>
    <w:p w14:paraId="50420C9B"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cel przetwarzania Danych Osobowych powierzonych do przetwarzania Wykonawcy przez Zamawiającego;</w:t>
      </w:r>
    </w:p>
    <w:p w14:paraId="10EA85E1"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zakres Danych Osobowych powierzonych do przetwarzania Wykonawcy przez Zamawiającego;</w:t>
      </w:r>
    </w:p>
    <w:p w14:paraId="101ECDFA"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zbiór(y) danych osobowych, którymi objęte są powierzone do przetwarzania Dane Osobowe;</w:t>
      </w:r>
    </w:p>
    <w:p w14:paraId="08D09D01"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lokalizacje (obszar), w których Wykonawca przetwarzać może Dane Osobowe powierzone jej przez Zamawiającego;</w:t>
      </w:r>
    </w:p>
    <w:p w14:paraId="4623F725" w14:textId="77777777" w:rsidR="00BC6755" w:rsidRPr="00545DC8" w:rsidRDefault="00BC6755" w:rsidP="00F82CAC">
      <w:pPr>
        <w:pStyle w:val="Akapitzlist"/>
        <w:numPr>
          <w:ilvl w:val="2"/>
          <w:numId w:val="29"/>
        </w:numPr>
        <w:spacing w:after="0" w:line="240" w:lineRule="auto"/>
        <w:jc w:val="both"/>
        <w:rPr>
          <w:rFonts w:asciiTheme="minorHAnsi" w:hAnsiTheme="minorHAnsi" w:cs="Arial"/>
        </w:rPr>
      </w:pPr>
      <w:r w:rsidRPr="00545DC8">
        <w:rPr>
          <w:rFonts w:asciiTheme="minorHAnsi" w:hAnsiTheme="minorHAnsi" w:cs="Arial"/>
        </w:rPr>
        <w:t>ewentualnie wykaz podmiotów (podwykonawców), którym Wykonawca może powierzyć dalsze przetwarzanie Danych Osobowych – jeżeli Strony przewidują możliwość dalszego powierzenia przetwarzania Danych Osobowych (</w:t>
      </w:r>
      <w:proofErr w:type="spellStart"/>
      <w:r w:rsidRPr="00545DC8">
        <w:rPr>
          <w:rFonts w:asciiTheme="minorHAnsi" w:hAnsiTheme="minorHAnsi" w:cs="Arial"/>
          <w:i/>
        </w:rPr>
        <w:t>sub-processing</w:t>
      </w:r>
      <w:proofErr w:type="spellEnd"/>
      <w:r w:rsidRPr="00545DC8">
        <w:rPr>
          <w:rFonts w:asciiTheme="minorHAnsi" w:hAnsiTheme="minorHAnsi" w:cs="Arial"/>
        </w:rPr>
        <w:t>).</w:t>
      </w:r>
    </w:p>
    <w:p w14:paraId="6CCD20BA" w14:textId="77777777" w:rsidR="00BC6755" w:rsidRPr="00545DC8" w:rsidRDefault="00BC6755" w:rsidP="00F82CAC">
      <w:pPr>
        <w:numPr>
          <w:ilvl w:val="1"/>
          <w:numId w:val="30"/>
        </w:numPr>
        <w:spacing w:after="0" w:line="240" w:lineRule="auto"/>
        <w:ind w:hanging="709"/>
        <w:jc w:val="both"/>
        <w:rPr>
          <w:rFonts w:asciiTheme="minorHAnsi" w:hAnsiTheme="minorHAnsi" w:cs="Arial"/>
        </w:rPr>
      </w:pPr>
      <w:r w:rsidRPr="00545DC8">
        <w:rPr>
          <w:rFonts w:asciiTheme="minorHAnsi" w:hAnsiTheme="minorHAnsi" w:cs="Arial"/>
        </w:rPr>
        <w:t xml:space="preserve">Dane Osobowe każdorazowo zostaną przekazane Wykonawcy przez Zamawiającego w sposób, który zapewni bezpieczeństwo Danych Osobowych. </w:t>
      </w:r>
    </w:p>
    <w:p w14:paraId="146D7B0E" w14:textId="77777777" w:rsidR="00BC6755" w:rsidRPr="00545DC8" w:rsidRDefault="00BC6755" w:rsidP="00F82CAC">
      <w:pPr>
        <w:numPr>
          <w:ilvl w:val="1"/>
          <w:numId w:val="30"/>
        </w:numPr>
        <w:spacing w:after="0" w:line="240" w:lineRule="auto"/>
        <w:ind w:hanging="709"/>
        <w:jc w:val="both"/>
        <w:rPr>
          <w:rFonts w:asciiTheme="minorHAnsi" w:hAnsiTheme="minorHAnsi" w:cs="Arial"/>
        </w:rPr>
      </w:pPr>
      <w:r w:rsidRPr="00545DC8">
        <w:rPr>
          <w:rFonts w:asciiTheme="minorHAnsi" w:hAnsiTheme="minorHAnsi" w:cs="Arial"/>
        </w:rPr>
        <w:t>Strony postanawiają, że powierzenie Wykonawcy przez Zamawiającego przetwarzania Danych Osobowych następuje w celu i zakresie oraz na zasadach określonych w Umowie.</w:t>
      </w:r>
    </w:p>
    <w:p w14:paraId="471688C0" w14:textId="77777777" w:rsidR="00BC6755" w:rsidRPr="00545DC8" w:rsidRDefault="00BC6755" w:rsidP="00F82CAC">
      <w:pPr>
        <w:numPr>
          <w:ilvl w:val="1"/>
          <w:numId w:val="30"/>
        </w:numPr>
        <w:spacing w:after="0" w:line="240" w:lineRule="auto"/>
        <w:ind w:hanging="709"/>
        <w:jc w:val="both"/>
        <w:rPr>
          <w:rFonts w:asciiTheme="minorHAnsi" w:hAnsiTheme="minorHAnsi" w:cs="Arial"/>
        </w:rPr>
      </w:pPr>
      <w:r w:rsidRPr="00545DC8">
        <w:rPr>
          <w:rFonts w:asciiTheme="minorHAnsi" w:hAnsiTheme="minorHAnsi" w:cs="Arial"/>
        </w:rPr>
        <w:t>Strony postanawiają, że Umowę traktować należy jako umowę o powierzenie przetwarzania danych osobowych, o której mowa w art. 31 Ustawy.</w:t>
      </w:r>
    </w:p>
    <w:p w14:paraId="4688FE39" w14:textId="77777777" w:rsidR="00BC6755" w:rsidRPr="00545DC8" w:rsidRDefault="00BC6755" w:rsidP="00BC6755">
      <w:pPr>
        <w:spacing w:after="0" w:line="240" w:lineRule="auto"/>
        <w:ind w:left="11"/>
        <w:jc w:val="both"/>
        <w:rPr>
          <w:rFonts w:asciiTheme="minorHAnsi" w:hAnsiTheme="minorHAnsi" w:cs="Arial"/>
        </w:rPr>
      </w:pPr>
    </w:p>
    <w:p w14:paraId="108DADB2"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3</w:t>
      </w:r>
    </w:p>
    <w:p w14:paraId="264D491A"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Ogólne Zasady Przetwarzania Danych Osobowych</w:t>
      </w:r>
    </w:p>
    <w:p w14:paraId="7DFA3033"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 xml:space="preserve">Wykonawca jest podmiotem, któremu powierza się przetwarzanie danych w rozumieniu art. 31 ust. 1 Ustawy i ponosi odpowiedzialność na zasadach określonych w przepisach prawa, w szczególności w Ustawie. </w:t>
      </w:r>
    </w:p>
    <w:p w14:paraId="021818DB"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 xml:space="preserve">Na podstawie Umowy Wykonawca uprawniony jest do przetwarzania powierzonych jej Danych Osobowych wyłącznie w zakresie i celu określonych w Umowie. </w:t>
      </w:r>
    </w:p>
    <w:p w14:paraId="717E34A4"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Wykonawca zobowiązany jest do nieprzetwarzania i niewykorzystywania Danych Osobowych, które zostały jej powierzone do przetwarzania przez Zamawiającego, w zakresie i celu innych niż wyraźnie wskazane w Umowie.</w:t>
      </w:r>
    </w:p>
    <w:p w14:paraId="11B6626E"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 xml:space="preserve">Zmiana zakresu lub celu przetwarzania powierzonych Danych Osobowych wymaga zmiany Umowy zawartej w formie pisemnej pod rygorem nieważności. </w:t>
      </w:r>
    </w:p>
    <w:p w14:paraId="1CEAE144" w14:textId="013D683B"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 xml:space="preserve">Wykonawca zobowiązany jest do przetwarzania powierzonych </w:t>
      </w:r>
      <w:r w:rsidR="00054CE1">
        <w:rPr>
          <w:rFonts w:asciiTheme="minorHAnsi" w:hAnsiTheme="minorHAnsi" w:cs="Arial"/>
        </w:rPr>
        <w:t>mu</w:t>
      </w:r>
      <w:r w:rsidR="00054CE1" w:rsidRPr="00545DC8">
        <w:rPr>
          <w:rFonts w:asciiTheme="minorHAnsi" w:hAnsiTheme="minorHAnsi" w:cs="Arial"/>
        </w:rPr>
        <w:t xml:space="preserve"> </w:t>
      </w:r>
      <w:r w:rsidRPr="00545DC8">
        <w:rPr>
          <w:rFonts w:asciiTheme="minorHAnsi" w:hAnsiTheme="minorHAnsi" w:cs="Arial"/>
        </w:rPr>
        <w:t xml:space="preserve">Danych Osobowych w sposób zgodny z przepisami prawa, w tym Ustawy oraz rozporządzeń wykonawczych do Ustawy, oraz do przestrzegania warunków przetwarzania Danych Osobowych wynikających z Umowy. </w:t>
      </w:r>
    </w:p>
    <w:p w14:paraId="79D0B63B"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 xml:space="preserve">Wykonawca zobowiązany jest do wykonania Umowy z zachowaniem najwyższej staranności, wynikającej z profesjonalnego charakteru działalności Wykonawcy. </w:t>
      </w:r>
    </w:p>
    <w:p w14:paraId="56EBEF0B" w14:textId="2BD45C21"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lastRenderedPageBreak/>
        <w:t xml:space="preserve">Wykonawca zobowiązuje się nie udostępniać powierzonych </w:t>
      </w:r>
      <w:r w:rsidR="00054CE1">
        <w:rPr>
          <w:rFonts w:asciiTheme="minorHAnsi" w:hAnsiTheme="minorHAnsi" w:cs="Arial"/>
        </w:rPr>
        <w:t>mu</w:t>
      </w:r>
      <w:r w:rsidR="00054CE1" w:rsidRPr="00545DC8">
        <w:rPr>
          <w:rFonts w:asciiTheme="minorHAnsi" w:hAnsiTheme="minorHAnsi" w:cs="Arial"/>
        </w:rPr>
        <w:t xml:space="preserve"> </w:t>
      </w:r>
      <w:r w:rsidRPr="00545DC8">
        <w:rPr>
          <w:rFonts w:asciiTheme="minorHAnsi" w:hAnsiTheme="minorHAnsi" w:cs="Arial"/>
        </w:rPr>
        <w:t>Danych Osobowych innym podmiotom, chyba że przepisy prawa lub Umowa stanowią inaczej.</w:t>
      </w:r>
    </w:p>
    <w:p w14:paraId="343E4B58"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Każdorazowo przed powierzeniem Wykonawcy przetwarzania określonych w Załączniku nr 1 Danych Osobowych objętych danym zbiorem danych osobowych, który podlega rejestracji na podstawie przepisów Ustawy, Zamawiający zobowiązany jest zgłosić dany zbiór danych osobowych do rejestracji Generalnemu Inspektorowi Ochrony Danych Osobowych i wymienić w nim Wykonawcę jako podmiot, o którym mowa w art. 31 Ustawy, o ile nie podlega zwolnieniu, o którym mowa w art. 43 Ustawy. Jeżeli dany zbiór danych jest już zgłoszony (lub zarejestrowany), Zamawiający zobowiązany będzie do dokonania aktualizacji zgłoszenia przez wskazanie Wykonawcy jako podmiotu, któremu powierza się przetwarzanie Danych Osobowych objętych danym zbiorem danych.</w:t>
      </w:r>
    </w:p>
    <w:p w14:paraId="54DD3A58" w14:textId="0CDF166A"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 xml:space="preserve">Wykonawca uprawniony jest do przetwarzania powierzonych </w:t>
      </w:r>
      <w:r w:rsidR="00054CE1">
        <w:rPr>
          <w:rFonts w:asciiTheme="minorHAnsi" w:hAnsiTheme="minorHAnsi" w:cs="Arial"/>
        </w:rPr>
        <w:t>mu</w:t>
      </w:r>
      <w:r w:rsidRPr="00545DC8">
        <w:rPr>
          <w:rFonts w:asciiTheme="minorHAnsi" w:hAnsiTheme="minorHAnsi" w:cs="Arial"/>
        </w:rPr>
        <w:t xml:space="preserve"> Danych Osobowych poprzez: zbieranie, utrwalanie, kopiowanie, przechowywanie, archiwizowanie, opracowywanie, zmienianie, udostępnianie i usuwanie.</w:t>
      </w:r>
    </w:p>
    <w:p w14:paraId="461437D5"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Strony postanawiają, że Wykonawca uprawniony jest do przetwarzania powierzonych mu Danych Osobowych wyłącznie na terenie Polski.</w:t>
      </w:r>
      <w:bookmarkStart w:id="24" w:name="_Ref352329179"/>
    </w:p>
    <w:p w14:paraId="10AEB582" w14:textId="77777777" w:rsidR="00BC6755" w:rsidRPr="00545DC8" w:rsidRDefault="00BC6755" w:rsidP="00F82CAC">
      <w:pPr>
        <w:pStyle w:val="Akapitzlist"/>
        <w:numPr>
          <w:ilvl w:val="0"/>
          <w:numId w:val="36"/>
        </w:numPr>
        <w:spacing w:after="0" w:line="240" w:lineRule="auto"/>
        <w:ind w:hanging="720"/>
        <w:jc w:val="both"/>
        <w:rPr>
          <w:rFonts w:asciiTheme="minorHAnsi" w:hAnsiTheme="minorHAnsi" w:cs="Arial"/>
        </w:rPr>
      </w:pPr>
      <w:r w:rsidRPr="00545DC8">
        <w:rPr>
          <w:rFonts w:asciiTheme="minorHAnsi" w:hAnsiTheme="minorHAnsi" w:cs="Arial"/>
        </w:rPr>
        <w:t>Strony ustalają, że podczas realizacji niniejszej Umowy będą ze sobą ściśle współpracować za pośrednictwem wyznaczonych przez każdą ze Stron Administratorów Bezpieczeństwa Informacji (ABI) i będą się niezwłocznie informować drogą pisemną o wszystkich okolicznościach mających lub mogących mieć wpływ na wykonanie niniejszej Umowy. Osoby wyznaczone wymienione są w Załączniku nr 2 do niniejszej Umowy. Zmiana osób wyznaczonych nie stanowi zmiany Umowy, następuje poprzez pisemne powiadomienie drugiej Strony.</w:t>
      </w:r>
      <w:bookmarkEnd w:id="24"/>
    </w:p>
    <w:p w14:paraId="1975E883" w14:textId="77777777" w:rsidR="00BC6755" w:rsidRPr="00545DC8" w:rsidRDefault="00BC6755" w:rsidP="00BC6755">
      <w:pPr>
        <w:pStyle w:val="Akapitzlist"/>
        <w:jc w:val="both"/>
        <w:rPr>
          <w:rFonts w:asciiTheme="minorHAnsi" w:hAnsiTheme="minorHAnsi" w:cs="Arial"/>
        </w:rPr>
      </w:pPr>
    </w:p>
    <w:p w14:paraId="5B65AA7A"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4</w:t>
      </w:r>
    </w:p>
    <w:p w14:paraId="6649EFB2"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Podwykonawcy</w:t>
      </w:r>
    </w:p>
    <w:p w14:paraId="3D7D76A7" w14:textId="77777777" w:rsidR="00BC6755" w:rsidRPr="00545DC8" w:rsidRDefault="00BC6755" w:rsidP="00F82CAC">
      <w:pPr>
        <w:pStyle w:val="Akapitzlist"/>
        <w:numPr>
          <w:ilvl w:val="1"/>
          <w:numId w:val="31"/>
        </w:numPr>
        <w:spacing w:after="0" w:line="240" w:lineRule="auto"/>
        <w:ind w:hanging="720"/>
        <w:jc w:val="both"/>
        <w:rPr>
          <w:rFonts w:asciiTheme="minorHAnsi" w:hAnsiTheme="minorHAnsi" w:cs="Arial"/>
        </w:rPr>
      </w:pPr>
      <w:r w:rsidRPr="00545DC8">
        <w:rPr>
          <w:rFonts w:asciiTheme="minorHAnsi" w:hAnsiTheme="minorHAnsi" w:cs="Arial"/>
        </w:rPr>
        <w:t>Wykonawca w razie potrzeby może powierzyć Dane Osobowe do dalszego przetwarzania innym podmiotom (podwykonawcom) na następujących zasadach:</w:t>
      </w:r>
      <w:bookmarkStart w:id="25" w:name="_Ref352328627"/>
    </w:p>
    <w:p w14:paraId="113DA93B" w14:textId="77777777" w:rsidR="00BC6755" w:rsidRPr="00545DC8" w:rsidRDefault="00BC6755" w:rsidP="00F82CAC">
      <w:pPr>
        <w:pStyle w:val="Akapitzlist"/>
        <w:numPr>
          <w:ilvl w:val="1"/>
          <w:numId w:val="37"/>
        </w:numPr>
        <w:spacing w:after="0" w:line="240" w:lineRule="auto"/>
        <w:jc w:val="both"/>
        <w:rPr>
          <w:rFonts w:asciiTheme="minorHAnsi" w:hAnsiTheme="minorHAnsi" w:cs="Arial"/>
        </w:rPr>
      </w:pPr>
      <w:r w:rsidRPr="00545DC8">
        <w:rPr>
          <w:rFonts w:asciiTheme="minorHAnsi" w:hAnsiTheme="minorHAnsi" w:cs="Arial"/>
        </w:rPr>
        <w:t>Wykonawca może powierzyć dalsze przetwarzanie Danych Osobowych powierzonych na podstawie Umowy podwykonawcom wskazanym w treści Załącznika nr 1, bez konieczności uzyskiwania odrębnej zgody Zamawiającego. W powyższym przypadku Wykonawca zobowiązany jest do powiadomienia Zamawiającego o powierzeniu Danych Osobowych do dalszego przetwarzania danemu podwykonawcy oraz o zakończeniu przetwarzania Danych Osobowych przez tegoż podwykonawcę;</w:t>
      </w:r>
      <w:bookmarkStart w:id="26" w:name="_Ref352328635"/>
      <w:bookmarkEnd w:id="25"/>
    </w:p>
    <w:p w14:paraId="0591F7A1" w14:textId="77777777" w:rsidR="00BC6755" w:rsidRPr="00545DC8" w:rsidRDefault="00BC6755" w:rsidP="00F82CAC">
      <w:pPr>
        <w:pStyle w:val="Akapitzlist"/>
        <w:numPr>
          <w:ilvl w:val="1"/>
          <w:numId w:val="37"/>
        </w:numPr>
        <w:spacing w:after="0" w:line="240" w:lineRule="auto"/>
        <w:jc w:val="both"/>
        <w:rPr>
          <w:rFonts w:asciiTheme="minorHAnsi" w:hAnsiTheme="minorHAnsi" w:cs="Arial"/>
        </w:rPr>
      </w:pPr>
      <w:r w:rsidRPr="00545DC8">
        <w:rPr>
          <w:rFonts w:asciiTheme="minorHAnsi" w:hAnsiTheme="minorHAnsi" w:cs="Arial"/>
        </w:rPr>
        <w:t>Wykonawca może powierzyć dalsze przetwarzanie Danych Osobowych powierzonych jej na podstawie Umowy podwykonawcy niewskazanemu w treści Załącznika nr 1 wyłącznie po uzyskaniu uprzedniej zgody Zamawiającego na dalsze powierzenie przetwarzania Danych Osobowych określonemu podwykonawcy, wyrażonej w formie pisemnej pod rygorem nieważności;</w:t>
      </w:r>
      <w:bookmarkEnd w:id="26"/>
    </w:p>
    <w:p w14:paraId="4BD5A1FF" w14:textId="77777777" w:rsidR="00BC6755" w:rsidRPr="00545DC8" w:rsidRDefault="00BC6755" w:rsidP="00F82CAC">
      <w:pPr>
        <w:pStyle w:val="Akapitzlist"/>
        <w:numPr>
          <w:ilvl w:val="1"/>
          <w:numId w:val="37"/>
        </w:numPr>
        <w:spacing w:after="0" w:line="240" w:lineRule="auto"/>
        <w:jc w:val="both"/>
        <w:rPr>
          <w:rFonts w:asciiTheme="minorHAnsi" w:hAnsiTheme="minorHAnsi" w:cs="Arial"/>
        </w:rPr>
      </w:pPr>
      <w:r w:rsidRPr="00545DC8">
        <w:rPr>
          <w:rFonts w:asciiTheme="minorHAnsi" w:hAnsiTheme="minorHAnsi" w:cs="Arial"/>
        </w:rPr>
        <w:t xml:space="preserve">W każdym przypadku dalsze powierzenie przetwarzania Danych Osobowych wymaga zachowania przez Wykonawcę warunków wynikających z art. 31 UODO, w tym zawarcia z podwykonawcą umowy o powierzenie przetwarzania danych osobowych w formie pisemnej. Na zasadach opisanych w pkt </w:t>
      </w:r>
      <w:r w:rsidRPr="00545DC8">
        <w:rPr>
          <w:rFonts w:asciiTheme="minorHAnsi" w:hAnsiTheme="minorHAnsi"/>
        </w:rPr>
        <w:t xml:space="preserve">a) i b) </w:t>
      </w:r>
      <w:r w:rsidRPr="00545DC8">
        <w:rPr>
          <w:rFonts w:asciiTheme="minorHAnsi" w:hAnsiTheme="minorHAnsi" w:cs="Arial"/>
        </w:rPr>
        <w:t xml:space="preserve"> powyżej Wykonawca może powierzyć dalsze przetwarzanie Danych Osobowych wyłącznie w zakresie i celu zgodnych z zakresem i celem, w jakim Dane Osobowe zostały jej powierzone do przetwarzania na podstawie Umowy;</w:t>
      </w:r>
    </w:p>
    <w:p w14:paraId="5DB48A8D" w14:textId="77777777" w:rsidR="00BC6755" w:rsidRPr="00545DC8" w:rsidRDefault="00BC6755" w:rsidP="00F82CAC">
      <w:pPr>
        <w:pStyle w:val="Akapitzlist"/>
        <w:numPr>
          <w:ilvl w:val="1"/>
          <w:numId w:val="37"/>
        </w:numPr>
        <w:spacing w:after="0" w:line="240" w:lineRule="auto"/>
        <w:jc w:val="both"/>
        <w:rPr>
          <w:rFonts w:asciiTheme="minorHAnsi" w:hAnsiTheme="minorHAnsi" w:cs="Arial"/>
        </w:rPr>
      </w:pPr>
      <w:r w:rsidRPr="00545DC8">
        <w:rPr>
          <w:rFonts w:asciiTheme="minorHAnsi" w:hAnsiTheme="minorHAnsi" w:cs="Arial"/>
        </w:rPr>
        <w:t>W każdym wypadku Wykonawca odpowiada za działania oraz zaniechania podwykonawcy, któremu powierzyła dalsze przetwarzania Danych Osobowych tak, jak za własne działania i zaniechania;</w:t>
      </w:r>
    </w:p>
    <w:p w14:paraId="72343808" w14:textId="77777777" w:rsidR="00BC6755" w:rsidRPr="00545DC8" w:rsidRDefault="00BC6755" w:rsidP="00F82CAC">
      <w:pPr>
        <w:pStyle w:val="Akapitzlist"/>
        <w:numPr>
          <w:ilvl w:val="1"/>
          <w:numId w:val="37"/>
        </w:numPr>
        <w:spacing w:after="0" w:line="240" w:lineRule="auto"/>
        <w:jc w:val="both"/>
        <w:rPr>
          <w:rFonts w:asciiTheme="minorHAnsi" w:hAnsiTheme="minorHAnsi" w:cs="Arial"/>
        </w:rPr>
      </w:pPr>
      <w:r w:rsidRPr="00545DC8">
        <w:rPr>
          <w:rFonts w:asciiTheme="minorHAnsi" w:hAnsiTheme="minorHAnsi" w:cs="Arial"/>
        </w:rPr>
        <w:t>W każdym wypadku Wykonawca zobowiązany jest do zapewnienia, że:</w:t>
      </w:r>
    </w:p>
    <w:p w14:paraId="585691ED" w14:textId="77777777" w:rsidR="00BC6755" w:rsidRPr="00545DC8" w:rsidRDefault="00BC6755" w:rsidP="00F82CAC">
      <w:pPr>
        <w:pStyle w:val="Akapitzlist"/>
        <w:numPr>
          <w:ilvl w:val="0"/>
          <w:numId w:val="38"/>
        </w:numPr>
        <w:spacing w:after="0" w:line="240" w:lineRule="auto"/>
        <w:jc w:val="both"/>
        <w:rPr>
          <w:rFonts w:asciiTheme="minorHAnsi" w:hAnsiTheme="minorHAnsi" w:cs="Arial"/>
        </w:rPr>
      </w:pPr>
      <w:r w:rsidRPr="00545DC8">
        <w:rPr>
          <w:rFonts w:asciiTheme="minorHAnsi" w:hAnsiTheme="minorHAnsi" w:cs="Arial"/>
        </w:rPr>
        <w:lastRenderedPageBreak/>
        <w:t>podwykonawca będzie przetwarzał Dane Osobowe wyłącznie w celu i w zakresie opisanych w umowie zawartej przez Wykonawcę z podwykonawcą, przy czym cel i zakres przetwarzania nie będą szersze niż wynikające z Umowy;</w:t>
      </w:r>
    </w:p>
    <w:p w14:paraId="0C29173A" w14:textId="77777777" w:rsidR="00BC6755" w:rsidRPr="00545DC8" w:rsidRDefault="00BC6755" w:rsidP="00F82CAC">
      <w:pPr>
        <w:pStyle w:val="Akapitzlist"/>
        <w:numPr>
          <w:ilvl w:val="0"/>
          <w:numId w:val="38"/>
        </w:numPr>
        <w:spacing w:after="0" w:line="240" w:lineRule="auto"/>
        <w:jc w:val="both"/>
        <w:rPr>
          <w:rFonts w:asciiTheme="minorHAnsi" w:hAnsiTheme="minorHAnsi" w:cs="Arial"/>
        </w:rPr>
      </w:pPr>
      <w:r w:rsidRPr="00545DC8">
        <w:rPr>
          <w:rFonts w:asciiTheme="minorHAnsi" w:hAnsiTheme="minorHAnsi" w:cs="Arial"/>
        </w:rPr>
        <w:t>podwykonawca zobowiązany będzie do zachowania wszelkich zobowiązań, wymagań oraz warunków przetwarzania Danych Osobowych wynikających z Umowy, Ustawy oraz rozporządzeń wykonawczych do Ustawy, w tym do zabezpieczenia Danych Osobowych zgodnie z postanowieniami Ustawy, rozporządzeń wykonawczych do Ustawy oraz Umowy;</w:t>
      </w:r>
    </w:p>
    <w:p w14:paraId="1F6CD5A7" w14:textId="77777777" w:rsidR="00BC6755" w:rsidRPr="00545DC8" w:rsidRDefault="00BC6755" w:rsidP="00F82CAC">
      <w:pPr>
        <w:pStyle w:val="Akapitzlist"/>
        <w:numPr>
          <w:ilvl w:val="0"/>
          <w:numId w:val="38"/>
        </w:numPr>
        <w:spacing w:after="0" w:line="240" w:lineRule="auto"/>
        <w:jc w:val="both"/>
        <w:rPr>
          <w:rFonts w:asciiTheme="minorHAnsi" w:hAnsiTheme="minorHAnsi" w:cs="Arial"/>
        </w:rPr>
      </w:pPr>
      <w:r w:rsidRPr="00545DC8">
        <w:rPr>
          <w:rFonts w:asciiTheme="minorHAnsi" w:hAnsiTheme="minorHAnsi" w:cs="Arial"/>
        </w:rPr>
        <w:t>podwykonawca umożliwi Zamawiającemu dokonanie kontroli warunków przetwarzania Danych Osobowych przez podwykonawcę na zasadach analogicznych do opisanych w pkt 5 Umowy.</w:t>
      </w:r>
    </w:p>
    <w:p w14:paraId="2D4D2962" w14:textId="77777777" w:rsidR="00BC6755" w:rsidRPr="00545DC8" w:rsidRDefault="00BC6755" w:rsidP="00BC6755">
      <w:pPr>
        <w:spacing w:after="0" w:line="240" w:lineRule="auto"/>
        <w:ind w:left="1843"/>
        <w:jc w:val="both"/>
        <w:rPr>
          <w:rFonts w:asciiTheme="minorHAnsi" w:hAnsiTheme="minorHAnsi" w:cs="Arial"/>
        </w:rPr>
      </w:pPr>
    </w:p>
    <w:p w14:paraId="0439538C"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5</w:t>
      </w:r>
    </w:p>
    <w:p w14:paraId="2646C527"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Zabezpieczenie Danych Osobowych</w:t>
      </w:r>
    </w:p>
    <w:p w14:paraId="040631DA" w14:textId="77777777" w:rsidR="00BC6755" w:rsidRPr="00545DC8" w:rsidRDefault="00BC6755" w:rsidP="00F82CAC">
      <w:pPr>
        <w:pStyle w:val="Akapitzlist"/>
        <w:numPr>
          <w:ilvl w:val="1"/>
          <w:numId w:val="32"/>
        </w:numPr>
        <w:spacing w:after="0" w:line="240" w:lineRule="auto"/>
        <w:ind w:hanging="720"/>
        <w:jc w:val="both"/>
        <w:rPr>
          <w:rFonts w:asciiTheme="minorHAnsi" w:hAnsiTheme="minorHAnsi" w:cs="Arial"/>
          <w:bCs/>
        </w:rPr>
      </w:pPr>
      <w:bookmarkStart w:id="27" w:name="_Ref352329004"/>
      <w:r w:rsidRPr="00545DC8">
        <w:rPr>
          <w:rFonts w:asciiTheme="minorHAnsi" w:hAnsiTheme="minorHAnsi" w:cs="Arial"/>
        </w:rPr>
        <w:t>Wykonawca zobowiązuje się podjąć środki zabezpieczające w stosunku do powierzonych jej do przetwarzania Danych Osobowych, o których mowa w art. 36‒39 Ustawy, oraz spełnić wymagania określone w przepisach wykonawczych do Ustawy przed rozpoczęciem przetwarzania Danych Osobowych.</w:t>
      </w:r>
      <w:bookmarkEnd w:id="27"/>
      <w:r w:rsidRPr="00545DC8">
        <w:rPr>
          <w:rFonts w:asciiTheme="minorHAnsi" w:hAnsiTheme="minorHAnsi" w:cs="Arial"/>
        </w:rPr>
        <w:t xml:space="preserve"> </w:t>
      </w:r>
    </w:p>
    <w:p w14:paraId="7CB33303" w14:textId="77777777" w:rsidR="00BC6755" w:rsidRPr="00545DC8" w:rsidRDefault="00BC6755" w:rsidP="00F82CAC">
      <w:pPr>
        <w:numPr>
          <w:ilvl w:val="1"/>
          <w:numId w:val="32"/>
        </w:numPr>
        <w:spacing w:after="0" w:line="240" w:lineRule="auto"/>
        <w:ind w:left="709" w:hanging="698"/>
        <w:jc w:val="both"/>
        <w:rPr>
          <w:rFonts w:asciiTheme="minorHAnsi" w:hAnsiTheme="minorHAnsi" w:cs="Arial"/>
          <w:bCs/>
        </w:rPr>
      </w:pPr>
      <w:r w:rsidRPr="00545DC8">
        <w:rPr>
          <w:rFonts w:asciiTheme="minorHAnsi" w:hAnsiTheme="minorHAnsi" w:cs="Arial"/>
          <w:bCs/>
        </w:rPr>
        <w:t xml:space="preserve">Wykonawca zobowiązany jest do prowadzenia ewidencji osób upoważnionych do przetwarzania Danych Osobowych. </w:t>
      </w:r>
    </w:p>
    <w:p w14:paraId="01B8EA7D" w14:textId="77777777" w:rsidR="00BC6755" w:rsidRPr="00545DC8" w:rsidRDefault="00BC6755" w:rsidP="00F82CAC">
      <w:pPr>
        <w:numPr>
          <w:ilvl w:val="1"/>
          <w:numId w:val="32"/>
        </w:numPr>
        <w:spacing w:after="0" w:line="240" w:lineRule="auto"/>
        <w:ind w:left="709" w:hanging="698"/>
        <w:jc w:val="both"/>
        <w:rPr>
          <w:rFonts w:asciiTheme="minorHAnsi" w:hAnsiTheme="minorHAnsi" w:cs="Arial"/>
          <w:bCs/>
        </w:rPr>
      </w:pPr>
      <w:r w:rsidRPr="00545DC8">
        <w:rPr>
          <w:rFonts w:asciiTheme="minorHAnsi" w:hAnsiTheme="minorHAnsi" w:cs="Arial"/>
          <w:bCs/>
        </w:rPr>
        <w:t xml:space="preserve">Na każde żądanie Zamawiającego Wykonawca zobowiązany jest do niezwłocznego przedstawienia Zamawiającemu aktualnej listy osób upoważnionych do przetwarzania Danych Osobowych. </w:t>
      </w:r>
    </w:p>
    <w:p w14:paraId="2E085C35" w14:textId="77777777" w:rsidR="00BC6755" w:rsidRPr="00545DC8" w:rsidRDefault="00BC6755" w:rsidP="00F82CAC">
      <w:pPr>
        <w:numPr>
          <w:ilvl w:val="1"/>
          <w:numId w:val="32"/>
        </w:numPr>
        <w:spacing w:after="0" w:line="240" w:lineRule="auto"/>
        <w:ind w:left="709" w:hanging="698"/>
        <w:jc w:val="both"/>
        <w:rPr>
          <w:rFonts w:asciiTheme="minorHAnsi" w:hAnsiTheme="minorHAnsi" w:cs="Arial"/>
          <w:bCs/>
        </w:rPr>
      </w:pPr>
      <w:r w:rsidRPr="00545DC8">
        <w:rPr>
          <w:rFonts w:asciiTheme="minorHAnsi" w:hAnsiTheme="minorHAnsi" w:cs="Arial"/>
          <w:bCs/>
        </w:rPr>
        <w:t xml:space="preserve">Wykonawca zobowiązany jest do poinformowania każdej z osób upoważnionych do przetwarzania Danych Osobowych o poufnym charakterze Danych Osobowych oraz zobowiązania jej do zachowania w tajemnicy treści Danych Osobowych. </w:t>
      </w:r>
    </w:p>
    <w:p w14:paraId="11C629D6" w14:textId="77777777" w:rsidR="00BC6755" w:rsidRPr="00545DC8" w:rsidRDefault="00BC6755" w:rsidP="00F82CAC">
      <w:pPr>
        <w:numPr>
          <w:ilvl w:val="1"/>
          <w:numId w:val="32"/>
        </w:numPr>
        <w:spacing w:after="0" w:line="240" w:lineRule="auto"/>
        <w:ind w:left="709" w:hanging="698"/>
        <w:jc w:val="both"/>
        <w:rPr>
          <w:rFonts w:asciiTheme="minorHAnsi" w:hAnsiTheme="minorHAnsi" w:cs="Arial"/>
          <w:bCs/>
        </w:rPr>
      </w:pPr>
      <w:r w:rsidRPr="00545DC8">
        <w:rPr>
          <w:rFonts w:asciiTheme="minorHAnsi" w:hAnsiTheme="minorHAnsi" w:cs="Arial"/>
          <w:bCs/>
        </w:rPr>
        <w:t xml:space="preserve">Zamawiający ma prawo do kontroli (audytu) sposobu wykonywania niniejszej Umowy przez Wykonawcę. </w:t>
      </w:r>
      <w:r w:rsidRPr="00545DC8">
        <w:rPr>
          <w:bCs/>
        </w:rPr>
        <w:t>Warunkiem przeprowadzenia kontroli jest zawiadomienie Wykonawcy w terminie nie krótszym niż 14 dni przed planowanym terminem jej przeprowadzenia.</w:t>
      </w:r>
    </w:p>
    <w:p w14:paraId="7A3FB348" w14:textId="77777777" w:rsidR="00BC6755" w:rsidRPr="00545DC8" w:rsidRDefault="00BC6755" w:rsidP="00F82CAC">
      <w:pPr>
        <w:numPr>
          <w:ilvl w:val="1"/>
          <w:numId w:val="32"/>
        </w:numPr>
        <w:spacing w:after="0" w:line="240" w:lineRule="auto"/>
        <w:ind w:left="709" w:hanging="698"/>
        <w:jc w:val="both"/>
        <w:rPr>
          <w:rFonts w:asciiTheme="minorHAnsi" w:hAnsiTheme="minorHAnsi" w:cs="Arial"/>
          <w:bCs/>
        </w:rPr>
      </w:pPr>
      <w:r w:rsidRPr="00545DC8">
        <w:rPr>
          <w:rFonts w:asciiTheme="minorHAnsi" w:hAnsiTheme="minorHAnsi" w:cs="Arial"/>
          <w:bCs/>
        </w:rPr>
        <w:t>Na pisemne wezwanie Zamawiającego Wykonawca zobowiązany jest do przedstawienia Zamawiającemu całości dokumentacji dotyczącej przetwarzania Danych Osobowych (w tym polityki bezpieczeństwa) do kontroli w terminie 7 dni od dnia otrzymania wezwania.</w:t>
      </w:r>
    </w:p>
    <w:p w14:paraId="78CDC85D" w14:textId="77777777" w:rsidR="00BC6755" w:rsidRPr="00545DC8" w:rsidRDefault="00BC6755" w:rsidP="00F82CAC">
      <w:pPr>
        <w:numPr>
          <w:ilvl w:val="1"/>
          <w:numId w:val="32"/>
        </w:numPr>
        <w:spacing w:after="0" w:line="240" w:lineRule="auto"/>
        <w:ind w:left="709" w:hanging="709"/>
        <w:jc w:val="both"/>
        <w:rPr>
          <w:rFonts w:asciiTheme="minorHAnsi" w:hAnsiTheme="minorHAnsi" w:cs="Arial"/>
          <w:bCs/>
        </w:rPr>
      </w:pPr>
      <w:r w:rsidRPr="00545DC8">
        <w:rPr>
          <w:rFonts w:asciiTheme="minorHAnsi" w:hAnsiTheme="minorHAnsi" w:cs="Arial"/>
          <w:bCs/>
        </w:rPr>
        <w:t>Wykonawca zobowiązuje się do każdorazowego niezwłocznego informowania Zamawiającego o przypadkach naruszenia przez jakichkolwiek podmiot (w tym Wykonawcę lub jej podwykonawcę) przepisów dotyczących ochrony powierzonych Danych Osobowych.</w:t>
      </w:r>
    </w:p>
    <w:p w14:paraId="098C97B1" w14:textId="77777777" w:rsidR="00BC6755" w:rsidRPr="00545DC8" w:rsidRDefault="00BC6755" w:rsidP="00F82CAC">
      <w:pPr>
        <w:numPr>
          <w:ilvl w:val="1"/>
          <w:numId w:val="32"/>
        </w:numPr>
        <w:spacing w:after="0" w:line="240" w:lineRule="auto"/>
        <w:ind w:left="709" w:hanging="709"/>
        <w:jc w:val="both"/>
        <w:rPr>
          <w:rFonts w:asciiTheme="minorHAnsi" w:hAnsiTheme="minorHAnsi" w:cs="Arial"/>
          <w:bCs/>
        </w:rPr>
      </w:pPr>
      <w:r w:rsidRPr="00545DC8">
        <w:rPr>
          <w:rFonts w:asciiTheme="minorHAnsi" w:hAnsiTheme="minorHAnsi" w:cs="Arial"/>
          <w:bCs/>
        </w:rPr>
        <w:t>Wykonawca zobowiązany jest do umożliwienia przeprowadzenia przez właściwy organ administracji (np. GIODO) kontroli zgodności przetwarzania Danych Osobowych z przepisami prawa, na zasadach opisanych w UODO.</w:t>
      </w:r>
    </w:p>
    <w:p w14:paraId="71A4172C" w14:textId="77777777" w:rsidR="00BC6755" w:rsidRPr="00545DC8" w:rsidRDefault="00BC6755" w:rsidP="00F82CAC">
      <w:pPr>
        <w:numPr>
          <w:ilvl w:val="1"/>
          <w:numId w:val="32"/>
        </w:numPr>
        <w:spacing w:after="0" w:line="240" w:lineRule="auto"/>
        <w:ind w:left="709" w:hanging="709"/>
        <w:jc w:val="both"/>
        <w:rPr>
          <w:rFonts w:asciiTheme="minorHAnsi" w:hAnsiTheme="minorHAnsi" w:cs="Arial"/>
          <w:bCs/>
        </w:rPr>
      </w:pPr>
      <w:r w:rsidRPr="00545DC8">
        <w:rPr>
          <w:rFonts w:asciiTheme="minorHAnsi" w:hAnsiTheme="minorHAnsi" w:cs="Arial"/>
          <w:bCs/>
        </w:rPr>
        <w:t>Wykonawca zobowiązany jest do niezwłocznego poinformowania Zamawiającego o podjęciu przez uprawniony organ jakichkolwiek działań względem Wykonawcy lub podwykonawcy Wykonawcy w zakresie kontroli przetwarzania Danych Osobowych, w szczególności informacji o zapowiedzi kontroli oraz rozpoczęciu kontroli przez uprawniony organ.</w:t>
      </w:r>
    </w:p>
    <w:p w14:paraId="3F19E3D4" w14:textId="77777777" w:rsidR="00BC6755" w:rsidRPr="00545DC8" w:rsidRDefault="00BC6755" w:rsidP="00F82CAC">
      <w:pPr>
        <w:numPr>
          <w:ilvl w:val="1"/>
          <w:numId w:val="32"/>
        </w:numPr>
        <w:spacing w:after="0" w:line="240" w:lineRule="auto"/>
        <w:ind w:left="709" w:hanging="709"/>
        <w:jc w:val="both"/>
        <w:rPr>
          <w:rFonts w:asciiTheme="minorHAnsi" w:hAnsiTheme="minorHAnsi" w:cs="Arial"/>
          <w:bCs/>
        </w:rPr>
      </w:pPr>
      <w:r w:rsidRPr="00545DC8">
        <w:rPr>
          <w:rFonts w:asciiTheme="minorHAnsi" w:hAnsiTheme="minorHAnsi" w:cs="Arial"/>
          <w:bCs/>
        </w:rPr>
        <w:t>W celu uniknięcia wątpliwości interpretacyjnych Strony postanawiają, że wszystkie powyżej opisane zobowiązania dotyczą również podwykonawcy, któremu Wykonawca powierzył dalsze przetwarzanie Danych Osobowych, a Wykonawca jest zobowiązany do zapewnienia wykonania tych zobowiązań przez podwykonawcę bezpośrednio względem Zamawiającego, w szczególności Wykonawca zobowiązany jest do zapewniania, że podwykonawca umożliwi przeprowadzenie przez Zamawiającego kontroli przetwarzania przez niego Danych Osobowych, na zasadach opisanych powyżej.</w:t>
      </w:r>
    </w:p>
    <w:p w14:paraId="5F4604C5" w14:textId="77777777" w:rsidR="00BC6755" w:rsidRPr="00545DC8" w:rsidRDefault="00BC6755" w:rsidP="00BC6755">
      <w:pPr>
        <w:spacing w:after="0" w:line="240" w:lineRule="auto"/>
        <w:ind w:left="709"/>
        <w:jc w:val="both"/>
        <w:rPr>
          <w:rFonts w:asciiTheme="minorHAnsi" w:hAnsiTheme="minorHAnsi" w:cs="Arial"/>
          <w:bCs/>
        </w:rPr>
      </w:pPr>
    </w:p>
    <w:p w14:paraId="1C31E1B8"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6</w:t>
      </w:r>
    </w:p>
    <w:p w14:paraId="40AD15C1"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lastRenderedPageBreak/>
        <w:t>Usunięcie Danych Osobowych</w:t>
      </w:r>
    </w:p>
    <w:p w14:paraId="4B2852A5" w14:textId="77777777" w:rsidR="00BC6755" w:rsidRPr="00545DC8" w:rsidRDefault="00BC6755" w:rsidP="00F82CAC">
      <w:pPr>
        <w:pStyle w:val="Akapitzlist"/>
        <w:numPr>
          <w:ilvl w:val="0"/>
          <w:numId w:val="39"/>
        </w:numPr>
        <w:spacing w:after="0" w:line="240" w:lineRule="auto"/>
        <w:ind w:hanging="720"/>
        <w:jc w:val="both"/>
        <w:rPr>
          <w:rFonts w:asciiTheme="minorHAnsi" w:hAnsiTheme="minorHAnsi" w:cs="Arial"/>
          <w:bCs/>
        </w:rPr>
      </w:pPr>
      <w:bookmarkStart w:id="28" w:name="_Ref352329810"/>
      <w:r w:rsidRPr="00545DC8">
        <w:rPr>
          <w:rFonts w:asciiTheme="minorHAnsi" w:hAnsiTheme="minorHAnsi" w:cs="Arial"/>
          <w:bCs/>
        </w:rPr>
        <w:t>Wykonawca zobowiązuje się do niezwłocznego, trwałego usunięcia przetwarzanych Danych Osobowych, w przypadku:</w:t>
      </w:r>
      <w:bookmarkEnd w:id="28"/>
      <w:r w:rsidRPr="00545DC8">
        <w:rPr>
          <w:rFonts w:asciiTheme="minorHAnsi" w:hAnsiTheme="minorHAnsi" w:cs="Arial"/>
          <w:bCs/>
        </w:rPr>
        <w:t xml:space="preserve"> </w:t>
      </w:r>
    </w:p>
    <w:p w14:paraId="64F7735C" w14:textId="77777777" w:rsidR="00BC6755" w:rsidRPr="00545DC8" w:rsidRDefault="00BC6755" w:rsidP="00F82CAC">
      <w:pPr>
        <w:pStyle w:val="Akapitzlist"/>
        <w:numPr>
          <w:ilvl w:val="2"/>
          <w:numId w:val="33"/>
        </w:numPr>
        <w:spacing w:after="0" w:line="240" w:lineRule="auto"/>
        <w:jc w:val="both"/>
        <w:rPr>
          <w:rFonts w:asciiTheme="minorHAnsi" w:hAnsiTheme="minorHAnsi" w:cs="Arial"/>
          <w:bCs/>
        </w:rPr>
      </w:pPr>
      <w:r w:rsidRPr="00545DC8">
        <w:rPr>
          <w:rFonts w:asciiTheme="minorHAnsi" w:hAnsiTheme="minorHAnsi" w:cs="Arial"/>
          <w:bCs/>
        </w:rPr>
        <w:t xml:space="preserve">gdy przetwarzanie Danych Osobowych nie jest już uzasadnione wykonywaniem </w:t>
      </w:r>
      <w:r w:rsidRPr="00545DC8">
        <w:rPr>
          <w:rFonts w:asciiTheme="minorHAnsi" w:hAnsiTheme="minorHAnsi" w:cs="Arial"/>
        </w:rPr>
        <w:t xml:space="preserve">Umowy Podstawowej, </w:t>
      </w:r>
      <w:r w:rsidRPr="00545DC8">
        <w:rPr>
          <w:rFonts w:asciiTheme="minorHAnsi" w:hAnsiTheme="minorHAnsi" w:cs="Arial"/>
          <w:bCs/>
        </w:rPr>
        <w:t xml:space="preserve">w związku z którą nastąpiło powierzenie przetwarzania Danych Osobowych, oraz </w:t>
      </w:r>
    </w:p>
    <w:p w14:paraId="04116E16" w14:textId="77777777" w:rsidR="00BC6755" w:rsidRPr="00545DC8" w:rsidRDefault="00BC6755" w:rsidP="00F82CAC">
      <w:pPr>
        <w:pStyle w:val="Akapitzlist"/>
        <w:numPr>
          <w:ilvl w:val="2"/>
          <w:numId w:val="33"/>
        </w:numPr>
        <w:spacing w:after="0" w:line="240" w:lineRule="auto"/>
        <w:ind w:left="1418" w:hanging="709"/>
        <w:contextualSpacing w:val="0"/>
        <w:jc w:val="both"/>
        <w:rPr>
          <w:rFonts w:asciiTheme="minorHAnsi" w:hAnsiTheme="minorHAnsi" w:cs="Arial"/>
          <w:bCs/>
        </w:rPr>
      </w:pPr>
      <w:r w:rsidRPr="00545DC8">
        <w:rPr>
          <w:rFonts w:asciiTheme="minorHAnsi" w:hAnsiTheme="minorHAnsi" w:cs="Arial"/>
          <w:bCs/>
        </w:rPr>
        <w:t xml:space="preserve">wygaśnięcia </w:t>
      </w:r>
      <w:r w:rsidRPr="00545DC8">
        <w:rPr>
          <w:rFonts w:asciiTheme="minorHAnsi" w:hAnsiTheme="minorHAnsi" w:cs="Arial"/>
        </w:rPr>
        <w:t xml:space="preserve">Umowy Podstawowej, </w:t>
      </w:r>
      <w:r w:rsidRPr="00545DC8">
        <w:rPr>
          <w:rFonts w:asciiTheme="minorHAnsi" w:hAnsiTheme="minorHAnsi" w:cs="Arial"/>
          <w:bCs/>
        </w:rPr>
        <w:t>w związku z którą nastąpiło powierzenie przetwarzania Danych Osobowych.</w:t>
      </w:r>
    </w:p>
    <w:p w14:paraId="2BB8F76B" w14:textId="77777777" w:rsidR="00BC6755" w:rsidRPr="00545DC8" w:rsidRDefault="00BC6755" w:rsidP="00F82CAC">
      <w:pPr>
        <w:pStyle w:val="Akapitzlist"/>
        <w:numPr>
          <w:ilvl w:val="0"/>
          <w:numId w:val="39"/>
        </w:numPr>
        <w:spacing w:after="0" w:line="240" w:lineRule="auto"/>
        <w:ind w:hanging="862"/>
        <w:jc w:val="both"/>
        <w:rPr>
          <w:rFonts w:asciiTheme="minorHAnsi" w:hAnsiTheme="minorHAnsi" w:cs="Arial"/>
          <w:bCs/>
        </w:rPr>
      </w:pPr>
      <w:bookmarkStart w:id="29" w:name="_Ref360178698"/>
      <w:r w:rsidRPr="00545DC8">
        <w:rPr>
          <w:rFonts w:asciiTheme="minorHAnsi" w:hAnsiTheme="minorHAnsi" w:cs="Arial"/>
          <w:bCs/>
        </w:rPr>
        <w:t>Przed usunięciem Danych Osobowych Wykonawca poinformuje Zamawiającego o zamiarze usunięcia Danych Osobowych, a jeżeli Zamawiający wystąpi z żądaniem opisanym w ust. 3 niniejszego paragrafu, Wykonawca w terminie do 3 Dni Roboczych przekaże Zamawiającemu kopie Danych Osobowych zgodnie z żądaniem opisanym w ust. 3 niniejszego paragrafu. Po przekazaniu kopii Danych Osobowych Zamawiającemu, a w przypadku niewystąpienia przez Zamawiającego z żądaniem przekazania kopii Danych Osobowych, niezwłocznie po upływie terminu do wystąpienia przez Zamawiającego z takim żądaniem, Wykonawca trwale usunie wszystkie posiadane przez siebie kopie Danych Osobowych. Wykonawca jest zobowiązany do potwierdzenia faktu trwałego usunięcia Danych Osobowych pisemnym oświadczeniem.</w:t>
      </w:r>
      <w:bookmarkEnd w:id="29"/>
      <w:r w:rsidRPr="00545DC8">
        <w:rPr>
          <w:rFonts w:asciiTheme="minorHAnsi" w:hAnsiTheme="minorHAnsi" w:cs="Arial"/>
          <w:bCs/>
        </w:rPr>
        <w:t xml:space="preserve"> </w:t>
      </w:r>
      <w:bookmarkStart w:id="30" w:name="_Ref352329681"/>
    </w:p>
    <w:p w14:paraId="71F88AE7" w14:textId="77777777" w:rsidR="00BC6755" w:rsidRPr="00545DC8" w:rsidRDefault="00BC6755" w:rsidP="00F82CAC">
      <w:pPr>
        <w:pStyle w:val="Akapitzlist"/>
        <w:numPr>
          <w:ilvl w:val="0"/>
          <w:numId w:val="39"/>
        </w:numPr>
        <w:spacing w:after="0" w:line="240" w:lineRule="auto"/>
        <w:ind w:hanging="862"/>
        <w:jc w:val="both"/>
        <w:rPr>
          <w:rFonts w:asciiTheme="minorHAnsi" w:hAnsiTheme="minorHAnsi" w:cs="Arial"/>
          <w:bCs/>
        </w:rPr>
      </w:pPr>
      <w:r w:rsidRPr="00545DC8">
        <w:rPr>
          <w:rFonts w:asciiTheme="minorHAnsi" w:hAnsiTheme="minorHAnsi" w:cs="Arial"/>
          <w:bCs/>
        </w:rPr>
        <w:t>Wykonawca na żądanie Zamawiającego zgłoszone w terminie 14 dni od dnia otrzymania informacji, o której mowa w ust. 2 niniejszego paragrafu, przed usunięciem Danych Osobowych, o którym mowa w ust. 2 niniejszego paragrafu, niezwłocznie przekaże Dane Osobowe Zamawiającemu na nośnikach i w formatach umożliwiających odczyt danych przez Zamawiającego.</w:t>
      </w:r>
      <w:bookmarkEnd w:id="30"/>
      <w:r w:rsidRPr="00545DC8">
        <w:rPr>
          <w:rFonts w:asciiTheme="minorHAnsi" w:hAnsiTheme="minorHAnsi" w:cs="Arial"/>
          <w:bCs/>
        </w:rPr>
        <w:t xml:space="preserve"> </w:t>
      </w:r>
    </w:p>
    <w:p w14:paraId="66F5A13F" w14:textId="77777777" w:rsidR="00BC6755" w:rsidRPr="00545DC8" w:rsidRDefault="00BC6755" w:rsidP="00BC6755">
      <w:pPr>
        <w:spacing w:after="0" w:line="240" w:lineRule="auto"/>
        <w:ind w:left="709"/>
        <w:jc w:val="both"/>
        <w:rPr>
          <w:rFonts w:asciiTheme="minorHAnsi" w:hAnsiTheme="minorHAnsi" w:cs="Arial"/>
          <w:bCs/>
        </w:rPr>
      </w:pPr>
    </w:p>
    <w:p w14:paraId="7837EC4A"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7</w:t>
      </w:r>
    </w:p>
    <w:p w14:paraId="1470BD22"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Okres Obowiązywania Umowy</w:t>
      </w:r>
    </w:p>
    <w:p w14:paraId="44148AB5" w14:textId="77777777" w:rsidR="00BC6755" w:rsidRPr="00545DC8" w:rsidRDefault="00BC6755" w:rsidP="00F82CAC">
      <w:pPr>
        <w:pStyle w:val="Akapitzlist"/>
        <w:numPr>
          <w:ilvl w:val="1"/>
          <w:numId w:val="34"/>
        </w:numPr>
        <w:spacing w:after="0" w:line="240" w:lineRule="auto"/>
        <w:ind w:hanging="720"/>
        <w:jc w:val="both"/>
        <w:rPr>
          <w:rFonts w:asciiTheme="minorHAnsi" w:hAnsiTheme="minorHAnsi" w:cs="Arial"/>
          <w:snapToGrid w:val="0"/>
        </w:rPr>
      </w:pPr>
      <w:r w:rsidRPr="00545DC8">
        <w:rPr>
          <w:rFonts w:asciiTheme="minorHAnsi" w:hAnsiTheme="minorHAnsi" w:cs="Arial"/>
          <w:snapToGrid w:val="0"/>
        </w:rPr>
        <w:t xml:space="preserve">Umowa zawarta została na czas _______________. W przypadku wygaśnięcia </w:t>
      </w:r>
      <w:r w:rsidRPr="00545DC8">
        <w:rPr>
          <w:rFonts w:asciiTheme="minorHAnsi" w:hAnsiTheme="minorHAnsi" w:cs="Arial"/>
        </w:rPr>
        <w:t xml:space="preserve">Umowy Podstawowej, </w:t>
      </w:r>
      <w:r w:rsidRPr="00545DC8">
        <w:rPr>
          <w:rFonts w:asciiTheme="minorHAnsi" w:hAnsiTheme="minorHAnsi" w:cs="Arial"/>
          <w:snapToGrid w:val="0"/>
        </w:rPr>
        <w:t>niniejsza Umowa wygasa bez konieczności składania jakichkolwiek dodatkowych oświadczeń przez Strony, nie wcześniej jednak niż z datą wygaśnięcia Zamówienia, w związku z którym nastąpiło zawarcie niniejszej Umowy.</w:t>
      </w:r>
    </w:p>
    <w:p w14:paraId="631A14EC" w14:textId="77777777" w:rsidR="00BC6755" w:rsidRPr="00545DC8" w:rsidRDefault="00BC6755" w:rsidP="00F82CAC">
      <w:pPr>
        <w:numPr>
          <w:ilvl w:val="1"/>
          <w:numId w:val="34"/>
        </w:numPr>
        <w:spacing w:after="0" w:line="240" w:lineRule="auto"/>
        <w:ind w:left="709" w:hanging="709"/>
        <w:jc w:val="both"/>
        <w:rPr>
          <w:rFonts w:asciiTheme="minorHAnsi" w:hAnsiTheme="minorHAnsi" w:cs="Arial"/>
          <w:snapToGrid w:val="0"/>
        </w:rPr>
      </w:pPr>
      <w:bookmarkStart w:id="31" w:name="_Ref352330190"/>
      <w:r w:rsidRPr="00545DC8">
        <w:rPr>
          <w:rFonts w:asciiTheme="minorHAnsi" w:hAnsiTheme="minorHAnsi" w:cs="Arial"/>
          <w:snapToGrid w:val="0"/>
        </w:rPr>
        <w:t>Zamawiający może wypowiedzieć Umowę w trybie natychmiastowym w przypadku:</w:t>
      </w:r>
      <w:bookmarkEnd w:id="31"/>
    </w:p>
    <w:p w14:paraId="7AA19366" w14:textId="77777777" w:rsidR="00BC6755" w:rsidRPr="00545DC8" w:rsidRDefault="00BC6755" w:rsidP="00F82CAC">
      <w:pPr>
        <w:pStyle w:val="Akapitzlist"/>
        <w:numPr>
          <w:ilvl w:val="2"/>
          <w:numId w:val="32"/>
        </w:numPr>
        <w:spacing w:after="0" w:line="240" w:lineRule="auto"/>
        <w:jc w:val="both"/>
        <w:rPr>
          <w:rFonts w:asciiTheme="minorHAnsi" w:hAnsiTheme="minorHAnsi" w:cs="Arial"/>
          <w:snapToGrid w:val="0"/>
        </w:rPr>
      </w:pPr>
      <w:r w:rsidRPr="00545DC8">
        <w:rPr>
          <w:rFonts w:asciiTheme="minorHAnsi" w:hAnsiTheme="minorHAnsi" w:cs="Arial"/>
          <w:snapToGrid w:val="0"/>
        </w:rPr>
        <w:t>naruszenia przez Wykonawcę postanowień niniejszej Umowy lub przepisów prawa dotyczących przetwarzania danych osobowych, albo</w:t>
      </w:r>
    </w:p>
    <w:p w14:paraId="23A09EF3" w14:textId="77777777" w:rsidR="00BC6755" w:rsidRPr="00545DC8" w:rsidRDefault="00BC6755" w:rsidP="00F82CAC">
      <w:pPr>
        <w:pStyle w:val="Akapitzlist"/>
        <w:numPr>
          <w:ilvl w:val="2"/>
          <w:numId w:val="32"/>
        </w:numPr>
        <w:spacing w:after="0" w:line="240" w:lineRule="auto"/>
        <w:jc w:val="both"/>
        <w:rPr>
          <w:rFonts w:asciiTheme="minorHAnsi" w:hAnsiTheme="minorHAnsi" w:cs="Arial"/>
          <w:snapToGrid w:val="0"/>
        </w:rPr>
      </w:pPr>
      <w:r w:rsidRPr="00545DC8">
        <w:rPr>
          <w:rFonts w:asciiTheme="minorHAnsi" w:hAnsiTheme="minorHAnsi" w:cs="Arial"/>
          <w:snapToGrid w:val="0"/>
        </w:rPr>
        <w:t xml:space="preserve">wyrządzenia przez Wykonawcę szkody podczas realizacji Umowy w majątku Zamawiającego lub klienta Zamawiającego (za wyjątkiem </w:t>
      </w:r>
      <w:proofErr w:type="spellStart"/>
      <w:r w:rsidRPr="00545DC8">
        <w:rPr>
          <w:rFonts w:asciiTheme="minorHAnsi" w:hAnsiTheme="minorHAnsi" w:cs="Arial"/>
          <w:i/>
          <w:snapToGrid w:val="0"/>
        </w:rPr>
        <w:t>lucrum</w:t>
      </w:r>
      <w:proofErr w:type="spellEnd"/>
      <w:r w:rsidRPr="00545DC8">
        <w:rPr>
          <w:rFonts w:asciiTheme="minorHAnsi" w:hAnsiTheme="minorHAnsi" w:cs="Arial"/>
          <w:i/>
          <w:snapToGrid w:val="0"/>
        </w:rPr>
        <w:t xml:space="preserve"> </w:t>
      </w:r>
      <w:proofErr w:type="spellStart"/>
      <w:r w:rsidRPr="00545DC8">
        <w:rPr>
          <w:rFonts w:asciiTheme="minorHAnsi" w:hAnsiTheme="minorHAnsi" w:cs="Arial"/>
          <w:i/>
          <w:snapToGrid w:val="0"/>
        </w:rPr>
        <w:t>cessans</w:t>
      </w:r>
      <w:proofErr w:type="spellEnd"/>
      <w:r w:rsidRPr="00545DC8">
        <w:rPr>
          <w:rFonts w:asciiTheme="minorHAnsi" w:hAnsiTheme="minorHAnsi" w:cs="Arial"/>
          <w:snapToGrid w:val="0"/>
        </w:rPr>
        <w:t>), albo</w:t>
      </w:r>
    </w:p>
    <w:p w14:paraId="63FEA385" w14:textId="77777777" w:rsidR="00BC6755" w:rsidRPr="00545DC8" w:rsidRDefault="00BC6755" w:rsidP="00F82CAC">
      <w:pPr>
        <w:pStyle w:val="Akapitzlist"/>
        <w:numPr>
          <w:ilvl w:val="2"/>
          <w:numId w:val="32"/>
        </w:numPr>
        <w:spacing w:after="0" w:line="240" w:lineRule="auto"/>
        <w:jc w:val="both"/>
        <w:rPr>
          <w:rFonts w:asciiTheme="minorHAnsi" w:hAnsiTheme="minorHAnsi" w:cs="Arial"/>
          <w:snapToGrid w:val="0"/>
        </w:rPr>
      </w:pPr>
      <w:r w:rsidRPr="00545DC8">
        <w:rPr>
          <w:rFonts w:asciiTheme="minorHAnsi" w:hAnsiTheme="minorHAnsi" w:cs="Arial"/>
          <w:snapToGrid w:val="0"/>
        </w:rPr>
        <w:t>wstrzymywania się z realizacją zaleceń pokontrolnych mimo wezwania Wykonawcy przez Zamawiającego do realizacji tych zaleceń w terminie nie krótszym niż 10 Dni Roboczych, i bezskutecznego upływu tego terminu.</w:t>
      </w:r>
    </w:p>
    <w:p w14:paraId="3AD41DF4" w14:textId="77777777" w:rsidR="00BC6755" w:rsidRPr="00545DC8" w:rsidRDefault="00BC6755" w:rsidP="00F82CAC">
      <w:pPr>
        <w:numPr>
          <w:ilvl w:val="1"/>
          <w:numId w:val="34"/>
        </w:numPr>
        <w:spacing w:after="0" w:line="240" w:lineRule="auto"/>
        <w:ind w:left="709" w:hanging="709"/>
        <w:jc w:val="both"/>
        <w:rPr>
          <w:rFonts w:asciiTheme="minorHAnsi" w:hAnsiTheme="minorHAnsi" w:cs="Arial"/>
          <w:snapToGrid w:val="0"/>
        </w:rPr>
      </w:pPr>
      <w:r w:rsidRPr="00545DC8">
        <w:rPr>
          <w:rFonts w:asciiTheme="minorHAnsi" w:hAnsiTheme="minorHAnsi" w:cs="Arial"/>
          <w:snapToGrid w:val="0"/>
        </w:rPr>
        <w:t>Oświadczenie o wypowiedzeniu Umowy wymaga zachowania formy pisemnej pod rygorem nieważności.</w:t>
      </w:r>
    </w:p>
    <w:p w14:paraId="768DDE0C" w14:textId="77777777" w:rsidR="00BC6755" w:rsidRPr="00545DC8" w:rsidRDefault="00BC6755" w:rsidP="00F82CAC">
      <w:pPr>
        <w:numPr>
          <w:ilvl w:val="1"/>
          <w:numId w:val="34"/>
        </w:numPr>
        <w:spacing w:after="0" w:line="240" w:lineRule="auto"/>
        <w:ind w:left="709" w:hanging="709"/>
        <w:jc w:val="both"/>
        <w:rPr>
          <w:rFonts w:asciiTheme="minorHAnsi" w:hAnsiTheme="minorHAnsi" w:cs="Arial"/>
          <w:snapToGrid w:val="0"/>
        </w:rPr>
      </w:pPr>
      <w:r w:rsidRPr="00545DC8">
        <w:rPr>
          <w:rFonts w:asciiTheme="minorHAnsi" w:hAnsiTheme="minorHAnsi" w:cs="Arial"/>
          <w:snapToGrid w:val="0"/>
        </w:rPr>
        <w:t>W przypadku wygaśnięcia Umowy, Wykonawca zobowiązany jest do usunięcia przetwarzanych Danych Osobowych na zasadach opisanych w § 6. Umowy.</w:t>
      </w:r>
    </w:p>
    <w:p w14:paraId="3B8C6C58" w14:textId="77777777" w:rsidR="00BC6755" w:rsidRPr="00545DC8" w:rsidRDefault="00BC6755" w:rsidP="00BC6755">
      <w:pPr>
        <w:spacing w:after="0" w:line="240" w:lineRule="auto"/>
        <w:ind w:left="709"/>
        <w:jc w:val="both"/>
        <w:rPr>
          <w:rFonts w:asciiTheme="minorHAnsi" w:hAnsiTheme="minorHAnsi" w:cs="Arial"/>
          <w:snapToGrid w:val="0"/>
        </w:rPr>
      </w:pPr>
    </w:p>
    <w:p w14:paraId="15253AB9" w14:textId="77777777" w:rsidR="00BC6755" w:rsidRPr="00545DC8" w:rsidRDefault="00BC6755" w:rsidP="00BC6755">
      <w:pPr>
        <w:jc w:val="center"/>
        <w:rPr>
          <w:rFonts w:asciiTheme="minorHAnsi" w:hAnsiTheme="minorHAnsi" w:cs="Calibri"/>
          <w:b/>
        </w:rPr>
      </w:pPr>
      <w:r w:rsidRPr="00545DC8">
        <w:rPr>
          <w:rFonts w:asciiTheme="minorHAnsi" w:hAnsiTheme="minorHAnsi" w:cs="Calibri"/>
          <w:b/>
        </w:rPr>
        <w:t>§ 8</w:t>
      </w:r>
    </w:p>
    <w:p w14:paraId="504A7B03" w14:textId="77777777" w:rsidR="00BC6755" w:rsidRPr="00545DC8" w:rsidRDefault="00BC6755" w:rsidP="00BC6755">
      <w:pPr>
        <w:spacing w:after="0" w:line="240" w:lineRule="auto"/>
        <w:jc w:val="center"/>
        <w:rPr>
          <w:rFonts w:asciiTheme="minorHAnsi" w:hAnsiTheme="minorHAnsi" w:cs="Calibri"/>
          <w:b/>
        </w:rPr>
      </w:pPr>
      <w:r w:rsidRPr="00545DC8">
        <w:rPr>
          <w:rFonts w:asciiTheme="minorHAnsi" w:hAnsiTheme="minorHAnsi" w:cs="Calibri"/>
          <w:b/>
        </w:rPr>
        <w:t>Postanowienia Końcowe</w:t>
      </w:r>
    </w:p>
    <w:p w14:paraId="545DF795" w14:textId="77777777" w:rsidR="00BC6755" w:rsidRPr="00545DC8" w:rsidRDefault="00BC6755" w:rsidP="00F82CAC">
      <w:pPr>
        <w:pStyle w:val="Nagwek1"/>
        <w:keepNext w:val="0"/>
        <w:keepLines w:val="0"/>
        <w:widowControl w:val="0"/>
        <w:numPr>
          <w:ilvl w:val="1"/>
          <w:numId w:val="35"/>
        </w:numPr>
        <w:spacing w:before="0" w:line="240" w:lineRule="auto"/>
        <w:ind w:hanging="720"/>
        <w:jc w:val="both"/>
        <w:rPr>
          <w:rFonts w:asciiTheme="minorHAnsi" w:hAnsiTheme="minorHAnsi" w:cs="Arial"/>
          <w:b/>
          <w:color w:val="auto"/>
          <w:sz w:val="22"/>
          <w:szCs w:val="22"/>
        </w:rPr>
      </w:pPr>
      <w:r w:rsidRPr="00545DC8">
        <w:rPr>
          <w:rFonts w:asciiTheme="minorHAnsi" w:hAnsiTheme="minorHAnsi" w:cs="Arial"/>
          <w:color w:val="auto"/>
          <w:sz w:val="22"/>
          <w:szCs w:val="22"/>
        </w:rPr>
        <w:t>Wszelkie zmiany oraz rozwiązanie Umowy wymagają formy pisemnej pod rygorem nieważności.</w:t>
      </w:r>
    </w:p>
    <w:p w14:paraId="33EFF2A2" w14:textId="77777777" w:rsidR="00BC6755" w:rsidRPr="00545DC8" w:rsidRDefault="00BC6755" w:rsidP="00F82CAC">
      <w:pPr>
        <w:pStyle w:val="Nagwek1"/>
        <w:keepNext w:val="0"/>
        <w:keepLines w:val="0"/>
        <w:widowControl w:val="0"/>
        <w:numPr>
          <w:ilvl w:val="1"/>
          <w:numId w:val="35"/>
        </w:numPr>
        <w:spacing w:before="0" w:line="240" w:lineRule="auto"/>
        <w:ind w:left="709" w:hanging="709"/>
        <w:jc w:val="both"/>
        <w:rPr>
          <w:rFonts w:asciiTheme="minorHAnsi" w:hAnsiTheme="minorHAnsi" w:cs="Arial"/>
          <w:b/>
          <w:color w:val="auto"/>
          <w:sz w:val="22"/>
          <w:szCs w:val="22"/>
        </w:rPr>
      </w:pPr>
      <w:r w:rsidRPr="00545DC8">
        <w:rPr>
          <w:rFonts w:asciiTheme="minorHAnsi" w:hAnsiTheme="minorHAnsi" w:cs="Arial"/>
          <w:color w:val="auto"/>
          <w:sz w:val="22"/>
          <w:szCs w:val="22"/>
        </w:rPr>
        <w:t xml:space="preserve">Wszelka korespondencja związana z Umową kierowana będzie na adresy wskazane do korespondencji w Umowy </w:t>
      </w:r>
      <w:r w:rsidRPr="00545DC8">
        <w:rPr>
          <w:rFonts w:asciiTheme="minorHAnsi" w:hAnsiTheme="minorHAnsi" w:cs="Arial"/>
          <w:b/>
          <w:color w:val="auto"/>
          <w:sz w:val="22"/>
        </w:rPr>
        <w:t>Podstawowej</w:t>
      </w:r>
      <w:r w:rsidRPr="00545DC8">
        <w:rPr>
          <w:rFonts w:asciiTheme="minorHAnsi" w:hAnsiTheme="minorHAnsi" w:cs="Arial"/>
          <w:color w:val="auto"/>
          <w:sz w:val="22"/>
          <w:szCs w:val="22"/>
        </w:rPr>
        <w:t xml:space="preserve">. </w:t>
      </w:r>
    </w:p>
    <w:p w14:paraId="173C1316" w14:textId="77777777" w:rsidR="00BC6755" w:rsidRPr="00545DC8" w:rsidRDefault="00BC6755" w:rsidP="00F82CAC">
      <w:pPr>
        <w:pStyle w:val="Nagwek1"/>
        <w:keepNext w:val="0"/>
        <w:keepLines w:val="0"/>
        <w:widowControl w:val="0"/>
        <w:numPr>
          <w:ilvl w:val="1"/>
          <w:numId w:val="35"/>
        </w:numPr>
        <w:spacing w:before="0" w:line="240" w:lineRule="auto"/>
        <w:ind w:left="709" w:hanging="709"/>
        <w:jc w:val="both"/>
        <w:rPr>
          <w:rFonts w:asciiTheme="minorHAnsi" w:hAnsiTheme="minorHAnsi" w:cs="Arial"/>
          <w:b/>
          <w:color w:val="auto"/>
          <w:sz w:val="22"/>
          <w:szCs w:val="22"/>
        </w:rPr>
      </w:pPr>
      <w:r w:rsidRPr="00545DC8">
        <w:rPr>
          <w:rFonts w:asciiTheme="minorHAnsi" w:hAnsiTheme="minorHAnsi" w:cs="Arial"/>
          <w:color w:val="auto"/>
          <w:sz w:val="22"/>
          <w:szCs w:val="22"/>
        </w:rPr>
        <w:t>Strony postanawiają, że wszelkie spory wynikłe w związku z zawarciem lub wykonaniem Umowy rozstrzygane będą przez sąd powszechny, właściwy według siedziby Zamawiającego.</w:t>
      </w:r>
    </w:p>
    <w:p w14:paraId="76B4EB7C" w14:textId="77777777" w:rsidR="00BC6755" w:rsidRPr="00545DC8" w:rsidRDefault="00BC6755" w:rsidP="00F82CAC">
      <w:pPr>
        <w:pStyle w:val="Nagwek1"/>
        <w:keepNext w:val="0"/>
        <w:keepLines w:val="0"/>
        <w:widowControl w:val="0"/>
        <w:numPr>
          <w:ilvl w:val="1"/>
          <w:numId w:val="35"/>
        </w:numPr>
        <w:spacing w:before="0" w:line="240" w:lineRule="auto"/>
        <w:ind w:left="709" w:hanging="709"/>
        <w:jc w:val="both"/>
        <w:rPr>
          <w:rFonts w:asciiTheme="minorHAnsi" w:hAnsiTheme="minorHAnsi" w:cs="Arial"/>
          <w:b/>
          <w:color w:val="auto"/>
          <w:sz w:val="22"/>
          <w:szCs w:val="22"/>
        </w:rPr>
      </w:pPr>
      <w:r w:rsidRPr="00545DC8">
        <w:rPr>
          <w:rFonts w:asciiTheme="minorHAnsi" w:hAnsiTheme="minorHAnsi" w:cs="Arial"/>
          <w:color w:val="auto"/>
          <w:sz w:val="22"/>
          <w:szCs w:val="22"/>
        </w:rPr>
        <w:lastRenderedPageBreak/>
        <w:t>Integralną część Umowy stanowią następujące Załączniki:</w:t>
      </w:r>
    </w:p>
    <w:p w14:paraId="15BAF29B" w14:textId="77777777" w:rsidR="00BC6755" w:rsidRPr="00545DC8" w:rsidRDefault="00BC6755" w:rsidP="00F82CAC">
      <w:pPr>
        <w:pStyle w:val="Nagwek1"/>
        <w:keepNext w:val="0"/>
        <w:keepLines w:val="0"/>
        <w:widowControl w:val="0"/>
        <w:numPr>
          <w:ilvl w:val="0"/>
          <w:numId w:val="40"/>
        </w:numPr>
        <w:spacing w:before="0" w:line="240" w:lineRule="auto"/>
        <w:jc w:val="both"/>
        <w:rPr>
          <w:rFonts w:asciiTheme="minorHAnsi" w:hAnsiTheme="minorHAnsi" w:cs="Arial"/>
          <w:b/>
          <w:color w:val="auto"/>
          <w:sz w:val="22"/>
        </w:rPr>
      </w:pPr>
      <w:r w:rsidRPr="00545DC8">
        <w:rPr>
          <w:rFonts w:asciiTheme="minorHAnsi" w:hAnsiTheme="minorHAnsi" w:cs="Arial"/>
          <w:color w:val="auto"/>
          <w:sz w:val="22"/>
          <w:szCs w:val="22"/>
        </w:rPr>
        <w:t>Załącznik nr 1 – Cel i zakres, lista zbiorów danych, lokalizacje i inne informacje szczególne dot. przetwarzania Danych Osobowych przez Wykonawcę;</w:t>
      </w:r>
    </w:p>
    <w:p w14:paraId="3FF9CFD8" w14:textId="77777777" w:rsidR="00BC6755" w:rsidRPr="00545DC8" w:rsidRDefault="00BC6755" w:rsidP="00F82CAC">
      <w:pPr>
        <w:pStyle w:val="Nagwek1"/>
        <w:keepNext w:val="0"/>
        <w:keepLines w:val="0"/>
        <w:widowControl w:val="0"/>
        <w:numPr>
          <w:ilvl w:val="0"/>
          <w:numId w:val="40"/>
        </w:numPr>
        <w:spacing w:before="0" w:line="240" w:lineRule="auto"/>
        <w:jc w:val="both"/>
        <w:rPr>
          <w:rFonts w:asciiTheme="minorHAnsi" w:hAnsiTheme="minorHAnsi" w:cs="Arial"/>
          <w:color w:val="auto"/>
          <w:sz w:val="22"/>
          <w:szCs w:val="22"/>
        </w:rPr>
      </w:pPr>
      <w:r w:rsidRPr="00545DC8">
        <w:rPr>
          <w:rFonts w:asciiTheme="minorHAnsi" w:hAnsiTheme="minorHAnsi" w:cs="Arial"/>
          <w:color w:val="auto"/>
          <w:sz w:val="22"/>
          <w:szCs w:val="22"/>
        </w:rPr>
        <w:t>Załącznik nr 2 – Lista ABI.</w:t>
      </w:r>
    </w:p>
    <w:p w14:paraId="6DA75966" w14:textId="77777777" w:rsidR="00BC6755" w:rsidRPr="00545DC8" w:rsidRDefault="00BC6755" w:rsidP="00F82CAC">
      <w:pPr>
        <w:pStyle w:val="Nagwek1"/>
        <w:keepNext w:val="0"/>
        <w:keepLines w:val="0"/>
        <w:widowControl w:val="0"/>
        <w:numPr>
          <w:ilvl w:val="1"/>
          <w:numId w:val="35"/>
        </w:numPr>
        <w:spacing w:before="0" w:line="240" w:lineRule="auto"/>
        <w:ind w:left="709" w:hanging="709"/>
        <w:jc w:val="both"/>
        <w:rPr>
          <w:rFonts w:asciiTheme="minorHAnsi" w:hAnsiTheme="minorHAnsi" w:cs="Arial"/>
          <w:b/>
          <w:color w:val="auto"/>
          <w:sz w:val="22"/>
        </w:rPr>
      </w:pPr>
      <w:r w:rsidRPr="00545DC8">
        <w:rPr>
          <w:rFonts w:asciiTheme="minorHAnsi" w:hAnsiTheme="minorHAnsi" w:cs="Arial"/>
          <w:color w:val="auto"/>
          <w:sz w:val="22"/>
          <w:szCs w:val="22"/>
        </w:rPr>
        <w:t xml:space="preserve">Umowa zawarta jest pod prawem polskim. </w:t>
      </w:r>
    </w:p>
    <w:p w14:paraId="481D8648" w14:textId="77777777" w:rsidR="00BC6755" w:rsidRPr="00545DC8" w:rsidRDefault="00BC6755" w:rsidP="00F82CAC">
      <w:pPr>
        <w:pStyle w:val="Nagwek1"/>
        <w:keepNext w:val="0"/>
        <w:keepLines w:val="0"/>
        <w:widowControl w:val="0"/>
        <w:numPr>
          <w:ilvl w:val="1"/>
          <w:numId w:val="35"/>
        </w:numPr>
        <w:spacing w:before="0" w:line="240" w:lineRule="auto"/>
        <w:ind w:left="709" w:hanging="709"/>
        <w:jc w:val="both"/>
        <w:rPr>
          <w:rFonts w:asciiTheme="minorHAnsi" w:hAnsiTheme="minorHAnsi" w:cs="Arial"/>
          <w:color w:val="auto"/>
          <w:sz w:val="22"/>
          <w:szCs w:val="22"/>
        </w:rPr>
      </w:pPr>
      <w:r w:rsidRPr="00545DC8">
        <w:rPr>
          <w:rFonts w:asciiTheme="minorHAnsi" w:hAnsiTheme="minorHAnsi" w:cs="Arial"/>
          <w:color w:val="auto"/>
          <w:sz w:val="22"/>
          <w:szCs w:val="22"/>
        </w:rPr>
        <w:t xml:space="preserve">Umowa została zawarta w dwóch jednobrzmiących egzemplarzach, po jednym dla każdej ze Stron Umowy. </w:t>
      </w:r>
    </w:p>
    <w:p w14:paraId="2FB5451C" w14:textId="77777777" w:rsidR="00BC6755" w:rsidRPr="00545DC8" w:rsidRDefault="00BC6755" w:rsidP="00BC6755">
      <w:pPr>
        <w:pStyle w:val="Akapitzlist"/>
        <w:widowControl w:val="0"/>
        <w:spacing w:after="0" w:line="240" w:lineRule="auto"/>
        <w:jc w:val="both"/>
        <w:rPr>
          <w:rFonts w:asciiTheme="minorHAnsi" w:hAnsiTheme="minorHAnsi"/>
          <w:b/>
        </w:rPr>
      </w:pPr>
    </w:p>
    <w:p w14:paraId="58290B8D" w14:textId="77777777" w:rsidR="00BC6755" w:rsidRPr="00545DC8" w:rsidRDefault="00BC6755" w:rsidP="00BC6755">
      <w:pPr>
        <w:pStyle w:val="Akapitzlist"/>
        <w:widowControl w:val="0"/>
        <w:spacing w:after="0" w:line="240" w:lineRule="auto"/>
        <w:jc w:val="both"/>
        <w:rPr>
          <w:rFonts w:asciiTheme="minorHAnsi" w:hAnsiTheme="minorHAnsi"/>
          <w:b/>
        </w:rPr>
      </w:pPr>
    </w:p>
    <w:p w14:paraId="39AD0BE5" w14:textId="77777777" w:rsidR="00BC6755" w:rsidRPr="00545DC8" w:rsidRDefault="00BC6755" w:rsidP="00BC6755">
      <w:pPr>
        <w:spacing w:after="0" w:line="240" w:lineRule="auto"/>
        <w:rPr>
          <w:rFonts w:asciiTheme="minorHAnsi" w:hAnsiTheme="minorHAnsi"/>
          <w:b/>
        </w:rPr>
      </w:pPr>
      <w:r w:rsidRPr="00545DC8">
        <w:rPr>
          <w:rFonts w:asciiTheme="minorHAnsi" w:hAnsiTheme="minorHAnsi"/>
          <w:b/>
        </w:rPr>
        <w:t xml:space="preserve">Zamawiający </w:t>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r>
      <w:r w:rsidRPr="00545DC8">
        <w:rPr>
          <w:rFonts w:asciiTheme="minorHAnsi" w:hAnsiTheme="minorHAnsi"/>
          <w:b/>
        </w:rPr>
        <w:tab/>
        <w:t xml:space="preserve"> Wykonawca </w:t>
      </w:r>
    </w:p>
    <w:p w14:paraId="3EAE2AB5" w14:textId="77777777" w:rsidR="00BC6755" w:rsidRDefault="00BC6755"/>
    <w:sectPr w:rsidR="00BC6755" w:rsidSect="00803A11">
      <w:headerReference w:type="default" r:id="rId10"/>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75AA7" w14:textId="77777777" w:rsidR="00AA655A" w:rsidRDefault="00AA655A">
      <w:pPr>
        <w:spacing w:after="0" w:line="240" w:lineRule="auto"/>
      </w:pPr>
      <w:r>
        <w:separator/>
      </w:r>
    </w:p>
  </w:endnote>
  <w:endnote w:type="continuationSeparator" w:id="0">
    <w:p w14:paraId="392D0D75" w14:textId="77777777" w:rsidR="00AA655A" w:rsidRDefault="00AA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E084" w14:textId="77777777" w:rsidR="00AA655A" w:rsidRDefault="00AA655A" w:rsidP="00803A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0D536" w14:textId="77777777" w:rsidR="00AA655A" w:rsidRDefault="00AA655A" w:rsidP="00803A1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9BD9" w14:textId="77777777" w:rsidR="00AA655A" w:rsidRDefault="00AA655A">
      <w:pPr>
        <w:spacing w:after="0" w:line="240" w:lineRule="auto"/>
      </w:pPr>
      <w:r>
        <w:separator/>
      </w:r>
    </w:p>
  </w:footnote>
  <w:footnote w:type="continuationSeparator" w:id="0">
    <w:p w14:paraId="2AE088F4" w14:textId="77777777" w:rsidR="00AA655A" w:rsidRDefault="00AA6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61FC" w14:textId="77777777" w:rsidR="00AA655A" w:rsidRDefault="00AA655A" w:rsidP="00803A11">
    <w:pPr>
      <w:pStyle w:val="Nagwek"/>
      <w:pBdr>
        <w:bottom w:val="single" w:sz="2" w:space="1" w:color="808080" w:themeColor="background1" w:themeShade="80"/>
      </w:pBdr>
      <w:tabs>
        <w:tab w:val="clear" w:pos="4536"/>
      </w:tabs>
      <w:suppressAutoHyphens/>
      <w:snapToGrid w:val="0"/>
      <w:spacing w:after="0" w:line="240" w:lineRule="auto"/>
      <w:jc w:val="center"/>
      <w:rPr>
        <w:rFonts w:cs="Arial"/>
        <w:color w:val="808080" w:themeColor="background1" w:themeShade="80"/>
        <w:sz w:val="18"/>
        <w:szCs w:val="18"/>
        <w:lang w:eastAsia="ar-SA"/>
      </w:rPr>
    </w:pPr>
    <w:r>
      <w:rPr>
        <w:rFonts w:cs="Arial"/>
        <w:color w:val="808080" w:themeColor="background1" w:themeShade="80"/>
        <w:sz w:val="18"/>
        <w:szCs w:val="18"/>
        <w:lang w:eastAsia="ar-SA"/>
      </w:rPr>
      <w:t xml:space="preserve">Postępowanie </w:t>
    </w:r>
    <w:r w:rsidRPr="00A22064">
      <w:rPr>
        <w:rFonts w:cs="Arial"/>
        <w:color w:val="808080" w:themeColor="background1" w:themeShade="80"/>
        <w:sz w:val="18"/>
        <w:szCs w:val="18"/>
        <w:lang w:eastAsia="ar-SA"/>
      </w:rPr>
      <w:t>nr ARM/14/2016</w:t>
    </w:r>
  </w:p>
  <w:p w14:paraId="4040EF71" w14:textId="3D5A5A76" w:rsidR="00AA655A" w:rsidRPr="00314BA5" w:rsidRDefault="00AA655A" w:rsidP="00A8117F">
    <w:pPr>
      <w:pStyle w:val="Nagwek"/>
      <w:pBdr>
        <w:bottom w:val="single" w:sz="2" w:space="1" w:color="808080" w:themeColor="background1" w:themeShade="80"/>
      </w:pBdr>
      <w:tabs>
        <w:tab w:val="clear" w:pos="4536"/>
      </w:tabs>
      <w:suppressAutoHyphens/>
      <w:snapToGrid w:val="0"/>
      <w:spacing w:after="0" w:line="240" w:lineRule="auto"/>
      <w:rPr>
        <w:rFonts w:cs="Arial"/>
        <w:color w:val="808080" w:themeColor="background1" w:themeShade="80"/>
        <w:sz w:val="18"/>
        <w:szCs w:val="18"/>
        <w:lang w:eastAsia="ar-SA"/>
      </w:rPr>
    </w:pPr>
    <w:r>
      <w:rPr>
        <w:rFonts w:cs="Arial"/>
        <w:color w:val="808080" w:themeColor="background1" w:themeShade="80"/>
        <w:sz w:val="18"/>
        <w:szCs w:val="18"/>
        <w:lang w:eastAsia="ar-SA"/>
      </w:rPr>
      <w:t>Załącznik 2 do s</w:t>
    </w:r>
    <w:r w:rsidRPr="00BA0871">
      <w:rPr>
        <w:rFonts w:cs="Arial"/>
        <w:color w:val="808080" w:themeColor="background1" w:themeShade="80"/>
        <w:sz w:val="18"/>
        <w:szCs w:val="18"/>
        <w:lang w:eastAsia="ar-SA"/>
      </w:rPr>
      <w:t>pecyfikacj</w:t>
    </w:r>
    <w:r>
      <w:rPr>
        <w:rFonts w:cs="Arial"/>
        <w:color w:val="808080" w:themeColor="background1" w:themeShade="80"/>
        <w:sz w:val="18"/>
        <w:szCs w:val="18"/>
        <w:lang w:eastAsia="ar-SA"/>
      </w:rPr>
      <w:t>i</w:t>
    </w:r>
    <w:r w:rsidRPr="00BA0871">
      <w:rPr>
        <w:rFonts w:cs="Arial"/>
        <w:color w:val="808080" w:themeColor="background1" w:themeShade="80"/>
        <w:sz w:val="18"/>
        <w:szCs w:val="18"/>
        <w:lang w:eastAsia="ar-SA"/>
      </w:rPr>
      <w:t xml:space="preserve"> istotnych warunków zamówienia</w:t>
    </w:r>
    <w:r>
      <w:rPr>
        <w:rFonts w:cs="Arial"/>
        <w:color w:val="808080" w:themeColor="background1" w:themeShade="80"/>
        <w:sz w:val="18"/>
        <w:szCs w:val="18"/>
        <w:lang w:eastAsia="ar-SA"/>
      </w:rPr>
      <w:t xml:space="preserve"> - Wzór umowy</w:t>
    </w:r>
    <w:r>
      <w:rPr>
        <w:rFonts w:cs="Arial"/>
        <w:color w:val="808080" w:themeColor="background1" w:themeShade="80"/>
        <w:sz w:val="18"/>
        <w:szCs w:val="18"/>
        <w:lang w:eastAsia="ar-SA"/>
      </w:rPr>
      <w:tab/>
    </w:r>
    <w:r w:rsidRPr="00971B78">
      <w:rPr>
        <w:rFonts w:cs="Arial"/>
        <w:color w:val="808080" w:themeColor="background1" w:themeShade="80"/>
        <w:sz w:val="18"/>
        <w:szCs w:val="18"/>
        <w:lang w:eastAsia="ar-SA"/>
      </w:rPr>
      <w:fldChar w:fldCharType="begin"/>
    </w:r>
    <w:r w:rsidRPr="00971B78">
      <w:rPr>
        <w:rFonts w:cs="Arial"/>
        <w:color w:val="808080" w:themeColor="background1" w:themeShade="80"/>
        <w:sz w:val="18"/>
        <w:szCs w:val="18"/>
        <w:lang w:eastAsia="ar-SA"/>
      </w:rPr>
      <w:instrText xml:space="preserve"> PAGE \*Arabic </w:instrText>
    </w:r>
    <w:r w:rsidRPr="00971B78">
      <w:rPr>
        <w:rFonts w:cs="Arial"/>
        <w:color w:val="808080" w:themeColor="background1" w:themeShade="80"/>
        <w:sz w:val="18"/>
        <w:szCs w:val="18"/>
        <w:lang w:eastAsia="ar-SA"/>
      </w:rPr>
      <w:fldChar w:fldCharType="separate"/>
    </w:r>
    <w:r w:rsidR="003F1404">
      <w:rPr>
        <w:rFonts w:cs="Arial"/>
        <w:noProof/>
        <w:color w:val="808080" w:themeColor="background1" w:themeShade="80"/>
        <w:sz w:val="18"/>
        <w:szCs w:val="18"/>
        <w:lang w:eastAsia="ar-SA"/>
      </w:rPr>
      <w:t>11</w:t>
    </w:r>
    <w:r w:rsidRPr="00971B78">
      <w:rPr>
        <w:rFonts w:cs="Arial"/>
        <w:color w:val="808080" w:themeColor="background1" w:themeShade="80"/>
        <w:sz w:val="18"/>
        <w:szCs w:val="18"/>
        <w:lang w:eastAsia="ar-SA"/>
      </w:rPr>
      <w:fldChar w:fldCharType="end"/>
    </w:r>
    <w:r w:rsidRPr="00971B78">
      <w:rPr>
        <w:rFonts w:cs="Arial"/>
        <w:color w:val="808080" w:themeColor="background1" w:themeShade="80"/>
        <w:sz w:val="18"/>
        <w:szCs w:val="18"/>
        <w:lang w:eastAsia="ar-SA"/>
      </w:rPr>
      <w:t xml:space="preserve"> / </w:t>
    </w:r>
    <w:r w:rsidRPr="00971B78">
      <w:rPr>
        <w:rFonts w:cs="Arial"/>
        <w:color w:val="808080" w:themeColor="background1" w:themeShade="80"/>
        <w:sz w:val="18"/>
        <w:szCs w:val="18"/>
        <w:lang w:eastAsia="ar-SA"/>
      </w:rPr>
      <w:fldChar w:fldCharType="begin"/>
    </w:r>
    <w:r w:rsidRPr="00971B78">
      <w:rPr>
        <w:rFonts w:cs="Arial"/>
        <w:color w:val="808080" w:themeColor="background1" w:themeShade="80"/>
        <w:sz w:val="18"/>
        <w:szCs w:val="18"/>
        <w:lang w:eastAsia="ar-SA"/>
      </w:rPr>
      <w:instrText xml:space="preserve"> NUMPAGES \*Arabic </w:instrText>
    </w:r>
    <w:r w:rsidRPr="00971B78">
      <w:rPr>
        <w:rFonts w:cs="Arial"/>
        <w:color w:val="808080" w:themeColor="background1" w:themeShade="80"/>
        <w:sz w:val="18"/>
        <w:szCs w:val="18"/>
        <w:lang w:eastAsia="ar-SA"/>
      </w:rPr>
      <w:fldChar w:fldCharType="separate"/>
    </w:r>
    <w:r w:rsidR="003F1404">
      <w:rPr>
        <w:rFonts w:cs="Arial"/>
        <w:noProof/>
        <w:color w:val="808080" w:themeColor="background1" w:themeShade="80"/>
        <w:sz w:val="18"/>
        <w:szCs w:val="18"/>
        <w:lang w:eastAsia="ar-SA"/>
      </w:rPr>
      <w:t>26</w:t>
    </w:r>
    <w:r w:rsidRPr="00971B78">
      <w:rPr>
        <w:rFonts w:cs="Arial"/>
        <w:color w:val="808080" w:themeColor="background1" w:themeShade="80"/>
        <w:sz w:val="18"/>
        <w:szCs w:val="18"/>
        <w:lang w:eastAsia="ar-SA"/>
      </w:rPr>
      <w:fldChar w:fldCharType="end"/>
    </w:r>
  </w:p>
  <w:p w14:paraId="162E954D" w14:textId="77777777" w:rsidR="00AA655A" w:rsidRDefault="00AA655A" w:rsidP="00803A11">
    <w:pPr>
      <w:pStyle w:val="Nagwek"/>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97"/>
    <w:multiLevelType w:val="hybridMultilevel"/>
    <w:tmpl w:val="12CCA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14B9E"/>
    <w:multiLevelType w:val="hybridMultilevel"/>
    <w:tmpl w:val="4C84B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1BE"/>
    <w:multiLevelType w:val="multilevel"/>
    <w:tmpl w:val="AE3A99B0"/>
    <w:lvl w:ilvl="0">
      <w:start w:val="1"/>
      <w:numFmt w:val="decimal"/>
      <w:lvlText w:val="§ %1."/>
      <w:lvlJc w:val="left"/>
      <w:pPr>
        <w:tabs>
          <w:tab w:val="num" w:pos="680"/>
        </w:tabs>
        <w:ind w:left="680" w:hanging="680"/>
      </w:pPr>
      <w:rPr>
        <w:rFonts w:ascii="Calibri" w:hAnsi="Calibri" w:hint="default"/>
        <w:b/>
        <w:i w:val="0"/>
        <w:sz w:val="22"/>
        <w:szCs w:val="24"/>
      </w:rPr>
    </w:lvl>
    <w:lvl w:ilvl="1">
      <w:start w:val="1"/>
      <w:numFmt w:val="decimal"/>
      <w:lvlText w:val="%2."/>
      <w:lvlJc w:val="left"/>
      <w:pPr>
        <w:tabs>
          <w:tab w:val="num" w:pos="680"/>
        </w:tabs>
        <w:ind w:left="680" w:hanging="680"/>
      </w:pPr>
      <w:rPr>
        <w:rFonts w:asciiTheme="minorHAnsi" w:eastAsia="Times New Roman" w:hAnsiTheme="minorHAnsi" w:cs="Calibri"/>
        <w:b w:val="0"/>
        <w:i w:val="0"/>
        <w:sz w:val="22"/>
        <w:szCs w:val="24"/>
      </w:rPr>
    </w:lvl>
    <w:lvl w:ilvl="2">
      <w:start w:val="1"/>
      <w:numFmt w:val="lowerLetter"/>
      <w:lvlText w:val="%3)"/>
      <w:lvlJc w:val="left"/>
      <w:pPr>
        <w:tabs>
          <w:tab w:val="num" w:pos="1361"/>
        </w:tabs>
        <w:ind w:left="1361" w:hanging="681"/>
      </w:pPr>
      <w:rPr>
        <w:rFonts w:asciiTheme="minorHAnsi" w:eastAsia="Times New Roman" w:hAnsiTheme="minorHAnsi" w:cs="Calibri"/>
        <w:b w:val="0"/>
        <w:i w:val="0"/>
        <w:sz w:val="22"/>
        <w:szCs w:val="22"/>
      </w:rPr>
    </w:lvl>
    <w:lvl w:ilvl="3">
      <w:start w:val="1"/>
      <w:numFmt w:val="decimal"/>
      <w:lvlText w:val="(%4)"/>
      <w:lvlJc w:val="left"/>
      <w:pPr>
        <w:tabs>
          <w:tab w:val="num" w:pos="1928"/>
        </w:tabs>
        <w:ind w:left="1928" w:hanging="567"/>
      </w:pPr>
      <w:rPr>
        <w:rFonts w:ascii="Calibri" w:hAnsi="Calibri" w:hint="default"/>
        <w:b w:val="0"/>
        <w:i w:val="0"/>
        <w:sz w:val="22"/>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7D79B6"/>
    <w:multiLevelType w:val="hybridMultilevel"/>
    <w:tmpl w:val="1FD6B3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D5AF6"/>
    <w:multiLevelType w:val="hybridMultilevel"/>
    <w:tmpl w:val="5BEA982C"/>
    <w:lvl w:ilvl="0" w:tplc="0415000F">
      <w:start w:val="1"/>
      <w:numFmt w:val="decimal"/>
      <w:lvlText w:val="%1."/>
      <w:lvlJc w:val="left"/>
      <w:pPr>
        <w:ind w:left="720" w:hanging="360"/>
      </w:pPr>
      <w:rPr>
        <w:rFonts w:hint="default"/>
      </w:rPr>
    </w:lvl>
    <w:lvl w:ilvl="1" w:tplc="CC78B88C">
      <w:start w:val="1"/>
      <w:numFmt w:val="lowerLetter"/>
      <w:lvlText w:val="%2."/>
      <w:lvlJc w:val="left"/>
      <w:pPr>
        <w:ind w:left="1440" w:hanging="360"/>
      </w:pPr>
      <w:rPr>
        <w:rFonts w:ascii="Calibri" w:eastAsia="Calibri" w:hAnsi="Calibri" w:cs="Tahoma"/>
      </w:rPr>
    </w:lvl>
    <w:lvl w:ilvl="2" w:tplc="030E9008">
      <w:start w:val="1"/>
      <w:numFmt w:val="lowerLetter"/>
      <w:lvlText w:val="%3)"/>
      <w:lvlJc w:val="right"/>
      <w:pPr>
        <w:ind w:left="2160" w:hanging="180"/>
      </w:pPr>
      <w:rPr>
        <w:rFonts w:ascii="Calibri" w:eastAsia="Calibri" w:hAnsi="Calibri" w:cs="Times New Roman"/>
      </w:rPr>
    </w:lvl>
    <w:lvl w:ilvl="3" w:tplc="4EF46FC4">
      <w:start w:val="2"/>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442FD"/>
    <w:multiLevelType w:val="multilevel"/>
    <w:tmpl w:val="AE3A99B0"/>
    <w:lvl w:ilvl="0">
      <w:start w:val="1"/>
      <w:numFmt w:val="decimal"/>
      <w:lvlText w:val="§ %1."/>
      <w:lvlJc w:val="left"/>
      <w:pPr>
        <w:tabs>
          <w:tab w:val="num" w:pos="680"/>
        </w:tabs>
        <w:ind w:left="680" w:hanging="680"/>
      </w:pPr>
      <w:rPr>
        <w:rFonts w:ascii="Calibri" w:hAnsi="Calibri" w:hint="default"/>
        <w:b/>
        <w:i w:val="0"/>
        <w:sz w:val="22"/>
        <w:szCs w:val="24"/>
      </w:rPr>
    </w:lvl>
    <w:lvl w:ilvl="1">
      <w:start w:val="1"/>
      <w:numFmt w:val="decimal"/>
      <w:lvlText w:val="%2."/>
      <w:lvlJc w:val="left"/>
      <w:pPr>
        <w:tabs>
          <w:tab w:val="num" w:pos="680"/>
        </w:tabs>
        <w:ind w:left="680" w:hanging="680"/>
      </w:pPr>
      <w:rPr>
        <w:rFonts w:asciiTheme="minorHAnsi" w:eastAsia="Times New Roman" w:hAnsiTheme="minorHAnsi" w:cs="Calibri"/>
        <w:b w:val="0"/>
        <w:i w:val="0"/>
        <w:sz w:val="22"/>
        <w:szCs w:val="24"/>
      </w:rPr>
    </w:lvl>
    <w:lvl w:ilvl="2">
      <w:start w:val="1"/>
      <w:numFmt w:val="lowerLetter"/>
      <w:lvlText w:val="%3)"/>
      <w:lvlJc w:val="left"/>
      <w:pPr>
        <w:tabs>
          <w:tab w:val="num" w:pos="1361"/>
        </w:tabs>
        <w:ind w:left="1361" w:hanging="681"/>
      </w:pPr>
      <w:rPr>
        <w:rFonts w:asciiTheme="minorHAnsi" w:eastAsia="Times New Roman" w:hAnsiTheme="minorHAnsi" w:cs="Calibri"/>
        <w:b w:val="0"/>
        <w:i w:val="0"/>
        <w:sz w:val="22"/>
        <w:szCs w:val="22"/>
      </w:rPr>
    </w:lvl>
    <w:lvl w:ilvl="3">
      <w:start w:val="1"/>
      <w:numFmt w:val="decimal"/>
      <w:lvlText w:val="(%4)"/>
      <w:lvlJc w:val="left"/>
      <w:pPr>
        <w:tabs>
          <w:tab w:val="num" w:pos="1928"/>
        </w:tabs>
        <w:ind w:left="1928" w:hanging="567"/>
      </w:pPr>
      <w:rPr>
        <w:rFonts w:ascii="Calibri" w:hAnsi="Calibri" w:hint="default"/>
        <w:b w:val="0"/>
        <w:i w:val="0"/>
        <w:sz w:val="22"/>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2BE279C"/>
    <w:multiLevelType w:val="hybridMultilevel"/>
    <w:tmpl w:val="7BAC14B8"/>
    <w:lvl w:ilvl="0" w:tplc="560EC6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E00F3"/>
    <w:multiLevelType w:val="hybridMultilevel"/>
    <w:tmpl w:val="CB54EA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3508C4E">
      <w:start w:val="1"/>
      <w:numFmt w:val="lowerLetter"/>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F5D64"/>
    <w:multiLevelType w:val="multilevel"/>
    <w:tmpl w:val="453C9540"/>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Text w:val="%2)"/>
      <w:lvlJc w:val="left"/>
      <w:pPr>
        <w:tabs>
          <w:tab w:val="num" w:pos="1087"/>
        </w:tabs>
        <w:ind w:left="1087" w:hanging="907"/>
      </w:pPr>
      <w:rPr>
        <w:rFonts w:hint="default"/>
        <w:b w:val="0"/>
        <w:i w:val="0"/>
        <w:sz w:val="22"/>
      </w:rPr>
    </w:lvl>
    <w:lvl w:ilvl="2">
      <w:start w:val="1"/>
      <w:numFmt w:val="decimal"/>
      <w:lvlText w:val="%3)"/>
      <w:lvlJc w:val="left"/>
      <w:pPr>
        <w:tabs>
          <w:tab w:val="num" w:pos="1474"/>
        </w:tabs>
        <w:ind w:left="1474" w:hanging="340"/>
      </w:pPr>
      <w:rPr>
        <w:rFonts w:ascii="Calibri" w:hAnsi="Calibri" w:hint="default"/>
        <w:b w:val="0"/>
        <w:i w:val="0"/>
        <w:sz w:val="22"/>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84129B3"/>
    <w:multiLevelType w:val="hybridMultilevel"/>
    <w:tmpl w:val="F1500E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98A7D15"/>
    <w:multiLevelType w:val="multilevel"/>
    <w:tmpl w:val="FFA282EE"/>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lowerLetter"/>
      <w:lvlText w:val="%3)"/>
      <w:lvlJc w:val="left"/>
      <w:pPr>
        <w:ind w:left="1440" w:hanging="720"/>
      </w:pPr>
      <w:rPr>
        <w:rFonts w:asciiTheme="minorHAnsi" w:eastAsia="Times New Roman" w:hAnsiTheme="minorHAnsi"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6C5FCC"/>
    <w:multiLevelType w:val="hybridMultilevel"/>
    <w:tmpl w:val="B464D594"/>
    <w:lvl w:ilvl="0" w:tplc="903246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682D1C"/>
    <w:multiLevelType w:val="multilevel"/>
    <w:tmpl w:val="AE3A99B0"/>
    <w:name w:val="WW8Num22"/>
    <w:lvl w:ilvl="0">
      <w:start w:val="1"/>
      <w:numFmt w:val="decimal"/>
      <w:lvlText w:val="§ %1."/>
      <w:lvlJc w:val="left"/>
      <w:pPr>
        <w:tabs>
          <w:tab w:val="num" w:pos="680"/>
        </w:tabs>
        <w:ind w:left="680" w:hanging="680"/>
      </w:pPr>
      <w:rPr>
        <w:rFonts w:ascii="Calibri" w:hAnsi="Calibri" w:hint="default"/>
        <w:b/>
        <w:i w:val="0"/>
        <w:sz w:val="22"/>
        <w:szCs w:val="24"/>
      </w:rPr>
    </w:lvl>
    <w:lvl w:ilvl="1">
      <w:start w:val="1"/>
      <w:numFmt w:val="decimal"/>
      <w:lvlText w:val="%2."/>
      <w:lvlJc w:val="left"/>
      <w:pPr>
        <w:tabs>
          <w:tab w:val="num" w:pos="680"/>
        </w:tabs>
        <w:ind w:left="680" w:hanging="680"/>
      </w:pPr>
      <w:rPr>
        <w:rFonts w:asciiTheme="minorHAnsi" w:eastAsia="Times New Roman" w:hAnsiTheme="minorHAnsi" w:cs="Calibri"/>
        <w:b w:val="0"/>
        <w:i w:val="0"/>
        <w:sz w:val="22"/>
        <w:szCs w:val="24"/>
      </w:rPr>
    </w:lvl>
    <w:lvl w:ilvl="2">
      <w:start w:val="1"/>
      <w:numFmt w:val="lowerLetter"/>
      <w:lvlText w:val="%3)"/>
      <w:lvlJc w:val="left"/>
      <w:pPr>
        <w:tabs>
          <w:tab w:val="num" w:pos="1361"/>
        </w:tabs>
        <w:ind w:left="1361" w:hanging="681"/>
      </w:pPr>
      <w:rPr>
        <w:rFonts w:asciiTheme="minorHAnsi" w:eastAsia="Times New Roman" w:hAnsiTheme="minorHAnsi" w:cs="Calibri"/>
        <w:b w:val="0"/>
        <w:i w:val="0"/>
        <w:sz w:val="22"/>
        <w:szCs w:val="22"/>
      </w:rPr>
    </w:lvl>
    <w:lvl w:ilvl="3">
      <w:start w:val="1"/>
      <w:numFmt w:val="decimal"/>
      <w:lvlText w:val="(%4)"/>
      <w:lvlJc w:val="left"/>
      <w:pPr>
        <w:tabs>
          <w:tab w:val="num" w:pos="1928"/>
        </w:tabs>
        <w:ind w:left="1928" w:hanging="567"/>
      </w:pPr>
      <w:rPr>
        <w:rFonts w:ascii="Calibri" w:hAnsi="Calibri" w:hint="default"/>
        <w:b w:val="0"/>
        <w:i w:val="0"/>
        <w:sz w:val="22"/>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DB790C"/>
    <w:multiLevelType w:val="multilevel"/>
    <w:tmpl w:val="96E2DE40"/>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imes New Roman" w:hAnsiTheme="minorHAnsi" w:cs="Arial"/>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0EA5A26"/>
    <w:multiLevelType w:val="hybridMultilevel"/>
    <w:tmpl w:val="87E62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3559C0"/>
    <w:multiLevelType w:val="multilevel"/>
    <w:tmpl w:val="9620B844"/>
    <w:lvl w:ilvl="0">
      <w:start w:val="1"/>
      <w:numFmt w:val="decimal"/>
      <w:lvlText w:val="%1."/>
      <w:lvlJc w:val="left"/>
      <w:pPr>
        <w:ind w:left="360" w:hanging="360"/>
      </w:pPr>
      <w:rPr>
        <w:rFonts w:hint="default"/>
        <w:b/>
        <w:i w:val="0"/>
        <w:caps w:val="0"/>
        <w:strike w:val="0"/>
        <w:dstrike w:val="0"/>
        <w:vanish w:val="0"/>
        <w:color w:val="auto"/>
        <w:spacing w:val="0"/>
        <w:w w:val="100"/>
        <w:kern w:val="0"/>
        <w:position w:val="0"/>
        <w:sz w:val="24"/>
        <w:u w:val="none"/>
        <w:effect w:val="none"/>
        <w:vertAlign w:val="baseline"/>
      </w:rPr>
    </w:lvl>
    <w:lvl w:ilvl="1">
      <w:start w:val="1"/>
      <w:numFmt w:val="decimal"/>
      <w:lvlText w:val="%2."/>
      <w:lvlJc w:val="left"/>
      <w:pPr>
        <w:ind w:left="792" w:hanging="432"/>
      </w:pPr>
      <w:rPr>
        <w:rFonts w:asciiTheme="minorHAnsi" w:eastAsia="Times New Roman" w:hAnsiTheme="minorHAnsi" w:cs="Arial"/>
        <w:b w:val="0"/>
        <w:i w:val="0"/>
        <w:caps w:val="0"/>
        <w:strike w:val="0"/>
        <w:dstrike w:val="0"/>
        <w:vanish w:val="0"/>
        <w:color w:val="auto"/>
        <w:spacing w:val="0"/>
        <w:w w:val="100"/>
        <w:kern w:val="0"/>
        <w:position w:val="0"/>
        <w:sz w:val="22"/>
        <w:szCs w:val="22"/>
        <w:u w:val="none"/>
        <w:effect w:val="none"/>
        <w:vertAlign w:val="baseline"/>
      </w:rPr>
    </w:lvl>
    <w:lvl w:ilvl="2">
      <w:start w:val="1"/>
      <w:numFmt w:val="lowerLetter"/>
      <w:lvlText w:val="%3)"/>
      <w:lvlJc w:val="left"/>
      <w:pPr>
        <w:ind w:left="1224" w:hanging="504"/>
      </w:pPr>
      <w:rPr>
        <w:rFonts w:asciiTheme="minorHAnsi" w:eastAsia="Times New Roman" w:hAnsiTheme="minorHAnsi" w:cs="Arial"/>
        <w:b w:val="0"/>
        <w:i w:val="0"/>
        <w:caps w:val="0"/>
        <w:strike w:val="0"/>
        <w:dstrike w:val="0"/>
        <w:vanish w:val="0"/>
        <w:color w:val="auto"/>
        <w:spacing w:val="0"/>
        <w:w w:val="100"/>
        <w:kern w:val="0"/>
        <w:position w:val="0"/>
        <w:u w:val="none"/>
        <w:effect w:val="none"/>
        <w:vertAlign w:val="baseline"/>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6D2E8E"/>
    <w:multiLevelType w:val="hybridMultilevel"/>
    <w:tmpl w:val="340AC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864F00"/>
    <w:multiLevelType w:val="hybridMultilevel"/>
    <w:tmpl w:val="1D768CD2"/>
    <w:lvl w:ilvl="0" w:tplc="04150017">
      <w:start w:val="1"/>
      <w:numFmt w:val="lowerLetter"/>
      <w:lvlText w:val="%1)"/>
      <w:lvlJc w:val="left"/>
      <w:pPr>
        <w:ind w:left="720" w:hanging="360"/>
      </w:pPr>
    </w:lvl>
    <w:lvl w:ilvl="1" w:tplc="385CA090">
      <w:start w:val="1"/>
      <w:numFmt w:val="decimal"/>
      <w:lvlText w:val="%2."/>
      <w:lvlJc w:val="left"/>
      <w:pPr>
        <w:ind w:left="1080" w:firstLine="0"/>
      </w:pPr>
      <w:rPr>
        <w:rFonts w:hint="default"/>
      </w:rPr>
    </w:lvl>
    <w:lvl w:ilvl="2" w:tplc="0415001B">
      <w:start w:val="1"/>
      <w:numFmt w:val="lowerRoman"/>
      <w:lvlText w:val="%3."/>
      <w:lvlJc w:val="right"/>
      <w:pPr>
        <w:ind w:left="2160" w:hanging="180"/>
      </w:pPr>
    </w:lvl>
    <w:lvl w:ilvl="3" w:tplc="F95027AC">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027254"/>
    <w:multiLevelType w:val="multilevel"/>
    <w:tmpl w:val="A168ADAE"/>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Restart w:val="0"/>
      <w:lvlText w:val="§ %2."/>
      <w:lvlJc w:val="left"/>
      <w:pPr>
        <w:tabs>
          <w:tab w:val="num" w:pos="1087"/>
        </w:tabs>
        <w:ind w:left="1087" w:hanging="907"/>
      </w:pPr>
      <w:rPr>
        <w:rFonts w:ascii="Calibri" w:hAnsi="Calibri" w:hint="default"/>
        <w:b/>
        <w:i w:val="0"/>
        <w:sz w:val="24"/>
      </w:rPr>
    </w:lvl>
    <w:lvl w:ilvl="2">
      <w:start w:val="1"/>
      <w:numFmt w:val="decimal"/>
      <w:lvlText w:val="%3)"/>
      <w:lvlJc w:val="left"/>
      <w:pPr>
        <w:tabs>
          <w:tab w:val="num" w:pos="1474"/>
        </w:tabs>
        <w:ind w:left="1474" w:hanging="340"/>
      </w:pPr>
      <w:rPr>
        <w:rFonts w:ascii="Calibri" w:hAnsi="Calibri" w:hint="default"/>
        <w:b w:val="0"/>
        <w:i w:val="0"/>
        <w:sz w:val="24"/>
      </w:rPr>
    </w:lvl>
    <w:lvl w:ilvl="3">
      <w:start w:val="1"/>
      <w:numFmt w:val="lowerLetter"/>
      <w:lvlText w:val="%4)"/>
      <w:lvlJc w:val="left"/>
      <w:pPr>
        <w:tabs>
          <w:tab w:val="num" w:pos="1758"/>
        </w:tabs>
        <w:ind w:left="1758" w:hanging="511"/>
      </w:pPr>
      <w:rPr>
        <w:rFonts w:hint="default"/>
        <w:b w:val="0"/>
        <w:i w:val="0"/>
        <w:sz w:val="22"/>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9E44D71"/>
    <w:multiLevelType w:val="hybridMultilevel"/>
    <w:tmpl w:val="AD7035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71705664">
      <w:start w:val="1"/>
      <w:numFmt w:val="lowerLetter"/>
      <w:lvlText w:val="%3)"/>
      <w:lvlJc w:val="right"/>
      <w:pPr>
        <w:ind w:left="2160" w:hanging="180"/>
      </w:pPr>
      <w:rPr>
        <w:rFonts w:ascii="Calibri" w:eastAsia="Calibri"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2152A2"/>
    <w:multiLevelType w:val="hybridMultilevel"/>
    <w:tmpl w:val="AF9A4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3B4317"/>
    <w:multiLevelType w:val="hybridMultilevel"/>
    <w:tmpl w:val="0026E8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9C4ED4"/>
    <w:multiLevelType w:val="hybridMultilevel"/>
    <w:tmpl w:val="7BAC14B8"/>
    <w:lvl w:ilvl="0" w:tplc="560EC6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C414C3"/>
    <w:multiLevelType w:val="hybridMultilevel"/>
    <w:tmpl w:val="37CC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3D7FE4"/>
    <w:multiLevelType w:val="hybridMultilevel"/>
    <w:tmpl w:val="2190DEE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366463B8"/>
    <w:multiLevelType w:val="hybridMultilevel"/>
    <w:tmpl w:val="8E329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B8567E"/>
    <w:multiLevelType w:val="hybridMultilevel"/>
    <w:tmpl w:val="4F722026"/>
    <w:lvl w:ilvl="0" w:tplc="D2080C0A">
      <w:start w:val="1"/>
      <w:numFmt w:val="lowerLetter"/>
      <w:lvlText w:val="%1)"/>
      <w:lvlJc w:val="left"/>
      <w:pPr>
        <w:ind w:left="720" w:hanging="360"/>
      </w:pPr>
      <w:rPr>
        <w:rFonts w:ascii="Calibri" w:eastAsia="Calibri" w:hAnsi="Calibri"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501930"/>
    <w:multiLevelType w:val="hybridMultilevel"/>
    <w:tmpl w:val="38267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4B3AD0"/>
    <w:multiLevelType w:val="hybridMultilevel"/>
    <w:tmpl w:val="D7DEE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7589B"/>
    <w:multiLevelType w:val="multilevel"/>
    <w:tmpl w:val="A168ADAE"/>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Restart w:val="0"/>
      <w:lvlText w:val="§ %2."/>
      <w:lvlJc w:val="left"/>
      <w:pPr>
        <w:tabs>
          <w:tab w:val="num" w:pos="1087"/>
        </w:tabs>
        <w:ind w:left="1087" w:hanging="907"/>
      </w:pPr>
      <w:rPr>
        <w:rFonts w:ascii="Calibri" w:hAnsi="Calibri" w:hint="default"/>
        <w:b/>
        <w:i w:val="0"/>
        <w:sz w:val="24"/>
      </w:rPr>
    </w:lvl>
    <w:lvl w:ilvl="2">
      <w:start w:val="1"/>
      <w:numFmt w:val="decimal"/>
      <w:lvlText w:val="%3)"/>
      <w:lvlJc w:val="left"/>
      <w:pPr>
        <w:tabs>
          <w:tab w:val="num" w:pos="1474"/>
        </w:tabs>
        <w:ind w:left="1474" w:hanging="340"/>
      </w:pPr>
      <w:rPr>
        <w:rFonts w:ascii="Calibri" w:hAnsi="Calibri" w:hint="default"/>
        <w:b w:val="0"/>
        <w:i w:val="0"/>
        <w:sz w:val="24"/>
      </w:rPr>
    </w:lvl>
    <w:lvl w:ilvl="3">
      <w:start w:val="1"/>
      <w:numFmt w:val="lowerLetter"/>
      <w:lvlText w:val="%4)"/>
      <w:lvlJc w:val="left"/>
      <w:pPr>
        <w:tabs>
          <w:tab w:val="num" w:pos="1758"/>
        </w:tabs>
        <w:ind w:left="1758" w:hanging="511"/>
      </w:pPr>
      <w:rPr>
        <w:rFonts w:hint="default"/>
        <w:b w:val="0"/>
        <w:i w:val="0"/>
        <w:sz w:val="22"/>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B6C532A"/>
    <w:multiLevelType w:val="hybridMultilevel"/>
    <w:tmpl w:val="E386146C"/>
    <w:lvl w:ilvl="0" w:tplc="F3B40550">
      <w:start w:val="1"/>
      <w:numFmt w:val="lowerLetter"/>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CC45B7D"/>
    <w:multiLevelType w:val="hybridMultilevel"/>
    <w:tmpl w:val="62C8125E"/>
    <w:lvl w:ilvl="0" w:tplc="FFFFFFFF">
      <w:start w:val="1"/>
      <w:numFmt w:val="decimal"/>
      <w:lvlText w:val="%1."/>
      <w:lvlJc w:val="left"/>
      <w:pPr>
        <w:tabs>
          <w:tab w:val="num" w:pos="360"/>
        </w:tabs>
        <w:ind w:left="360" w:hanging="360"/>
      </w:pPr>
      <w:rPr>
        <w:rFonts w:cs="Times New Roman" w:hint="default"/>
        <w:b w:val="0"/>
      </w:rPr>
    </w:lvl>
    <w:lvl w:ilvl="1" w:tplc="0FF2FC80">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3DD56478"/>
    <w:multiLevelType w:val="multilevel"/>
    <w:tmpl w:val="1F2C3852"/>
    <w:lvl w:ilvl="0">
      <w:start w:val="1"/>
      <w:numFmt w:val="decimal"/>
      <w:lvlText w:val="%1."/>
      <w:lvlJc w:val="left"/>
      <w:pPr>
        <w:tabs>
          <w:tab w:val="num" w:pos="720"/>
        </w:tabs>
        <w:ind w:left="720" w:hanging="720"/>
      </w:pPr>
      <w:rPr>
        <w:rFonts w:cs="Times New Roman"/>
      </w:rPr>
    </w:lvl>
    <w:lvl w:ilvl="1">
      <w:start w:val="1"/>
      <w:numFmt w:val="decimal"/>
      <w:pStyle w:val="Styl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437F202D"/>
    <w:multiLevelType w:val="hybridMultilevel"/>
    <w:tmpl w:val="52864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570349"/>
    <w:multiLevelType w:val="multilevel"/>
    <w:tmpl w:val="CD50F7B4"/>
    <w:lvl w:ilvl="0">
      <w:start w:val="1"/>
      <w:numFmt w:val="decimal"/>
      <w:lvlText w:val="%1."/>
      <w:lvlJc w:val="left"/>
      <w:pPr>
        <w:tabs>
          <w:tab w:val="num" w:pos="360"/>
        </w:tabs>
        <w:ind w:left="360" w:hanging="360"/>
      </w:pPr>
      <w:rPr>
        <w:rFonts w:hint="default"/>
      </w:rPr>
    </w:lvl>
    <w:lvl w:ilvl="1">
      <w:start w:val="1"/>
      <w:numFmt w:val="decimal"/>
      <w:isLgl/>
      <w:lvlText w:val="%2."/>
      <w:lvlJc w:val="left"/>
      <w:pPr>
        <w:ind w:left="720" w:hanging="360"/>
      </w:pPr>
      <w:rPr>
        <w:rFonts w:asciiTheme="minorHAnsi" w:eastAsia="Times New Roman" w:hAnsiTheme="minorHAnsi" w:cs="Arial"/>
      </w:rPr>
    </w:lvl>
    <w:lvl w:ilvl="2">
      <w:start w:val="1"/>
      <w:numFmt w:val="decimal"/>
      <w:isLgl/>
      <w:lvlText w:val="2.%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nsid w:val="46446363"/>
    <w:multiLevelType w:val="hybridMultilevel"/>
    <w:tmpl w:val="A5E26418"/>
    <w:lvl w:ilvl="0" w:tplc="0415000F">
      <w:start w:val="1"/>
      <w:numFmt w:val="decimal"/>
      <w:lvlText w:val="%1."/>
      <w:lvlJc w:val="left"/>
      <w:pPr>
        <w:ind w:left="720" w:hanging="360"/>
      </w:pPr>
      <w:rPr>
        <w:rFonts w:hint="default"/>
      </w:rPr>
    </w:lvl>
    <w:lvl w:ilvl="1" w:tplc="68A0600E">
      <w:start w:val="1"/>
      <w:numFmt w:val="lowerLetter"/>
      <w:lvlText w:val="%2."/>
      <w:lvlJc w:val="left"/>
      <w:pPr>
        <w:ind w:left="1440" w:hanging="360"/>
      </w:pPr>
      <w:rPr>
        <w:rFonts w:ascii="Calibri" w:eastAsia="Calibri" w:hAnsi="Calibri" w:cs="Tahoma"/>
      </w:rPr>
    </w:lvl>
    <w:lvl w:ilvl="2" w:tplc="030E9008">
      <w:start w:val="1"/>
      <w:numFmt w:val="lowerLetter"/>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5C32CE"/>
    <w:multiLevelType w:val="multilevel"/>
    <w:tmpl w:val="9C2E0678"/>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Restart w:val="0"/>
      <w:lvlText w:val="§ %2."/>
      <w:lvlJc w:val="left"/>
      <w:pPr>
        <w:tabs>
          <w:tab w:val="num" w:pos="1087"/>
        </w:tabs>
        <w:ind w:left="1087" w:hanging="907"/>
      </w:pPr>
      <w:rPr>
        <w:rFonts w:ascii="Calibri" w:hAnsi="Calibri" w:hint="default"/>
        <w:b/>
        <w:i w:val="0"/>
        <w:sz w:val="24"/>
      </w:rPr>
    </w:lvl>
    <w:lvl w:ilvl="2">
      <w:start w:val="1"/>
      <w:numFmt w:val="decimal"/>
      <w:lvlText w:val="%3)"/>
      <w:lvlJc w:val="left"/>
      <w:pPr>
        <w:tabs>
          <w:tab w:val="num" w:pos="1474"/>
        </w:tabs>
        <w:ind w:left="1474" w:hanging="340"/>
      </w:pPr>
      <w:rPr>
        <w:rFonts w:ascii="Calibri" w:hAnsi="Calibri" w:hint="default"/>
        <w:b w:val="0"/>
        <w:i w:val="0"/>
        <w:sz w:val="24"/>
      </w:rPr>
    </w:lvl>
    <w:lvl w:ilvl="3">
      <w:start w:val="1"/>
      <w:numFmt w:val="lowerLetter"/>
      <w:lvlText w:val="%4)"/>
      <w:lvlJc w:val="left"/>
      <w:pPr>
        <w:tabs>
          <w:tab w:val="num" w:pos="1758"/>
        </w:tabs>
        <w:ind w:left="1758" w:hanging="511"/>
      </w:pPr>
      <w:rPr>
        <w:rFonts w:hint="default"/>
        <w:b w:val="0"/>
        <w:i w:val="0"/>
        <w:sz w:val="22"/>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3873076"/>
    <w:multiLevelType w:val="multilevel"/>
    <w:tmpl w:val="244E0706"/>
    <w:lvl w:ilvl="0">
      <w:start w:val="2"/>
      <w:numFmt w:val="decimal"/>
      <w:lvlText w:val="Artykuł %1"/>
      <w:lvlJc w:val="left"/>
      <w:pPr>
        <w:tabs>
          <w:tab w:val="num" w:pos="495"/>
        </w:tabs>
        <w:ind w:left="495" w:hanging="495"/>
      </w:pPr>
      <w:rPr>
        <w:rFonts w:ascii="Cambria" w:hAnsi="Cambria" w:hint="default"/>
        <w:b/>
        <w:i w:val="0"/>
        <w:sz w:val="28"/>
      </w:rPr>
    </w:lvl>
    <w:lvl w:ilvl="1">
      <w:start w:val="1"/>
      <w:numFmt w:val="decimal"/>
      <w:lvlText w:val="%1.%2."/>
      <w:lvlJc w:val="left"/>
      <w:pPr>
        <w:tabs>
          <w:tab w:val="num" w:pos="720"/>
        </w:tabs>
        <w:ind w:left="720" w:hanging="720"/>
      </w:pPr>
      <w:rPr>
        <w:rFonts w:ascii="Cambria" w:hAnsi="Cambria" w:hint="default"/>
        <w:b w:val="0"/>
        <w:i w:val="0"/>
        <w:sz w:val="24"/>
      </w:rPr>
    </w:lvl>
    <w:lvl w:ilvl="2">
      <w:start w:val="1"/>
      <w:numFmt w:val="lowerLetter"/>
      <w:lvlText w:val="%3)"/>
      <w:lvlJc w:val="left"/>
      <w:pPr>
        <w:tabs>
          <w:tab w:val="num" w:pos="1588"/>
        </w:tabs>
        <w:ind w:left="1588" w:hanging="908"/>
      </w:pPr>
      <w:rPr>
        <w:rFonts w:ascii="Calibri" w:eastAsia="Calibri" w:hAnsi="Calibri" w:cs="Arial"/>
        <w:b w:val="0"/>
        <w:i w:val="0"/>
        <w:sz w:val="22"/>
      </w:rPr>
    </w:lvl>
    <w:lvl w:ilvl="3">
      <w:start w:val="1"/>
      <w:numFmt w:val="lowerLetter"/>
      <w:lvlText w:val="%4)"/>
      <w:lvlJc w:val="left"/>
      <w:pPr>
        <w:tabs>
          <w:tab w:val="num" w:pos="2041"/>
        </w:tabs>
        <w:ind w:left="2041" w:hanging="453"/>
      </w:pPr>
      <w:rPr>
        <w:rFonts w:ascii="Calibri" w:hAnsi="Calibri" w:hint="default"/>
        <w:b w:val="0"/>
        <w:i w:val="0"/>
        <w:sz w:val="22"/>
      </w:rPr>
    </w:lvl>
    <w:lvl w:ilvl="4">
      <w:start w:val="1"/>
      <w:numFmt w:val="decimal"/>
      <w:lvlText w:val="(%5)"/>
      <w:lvlJc w:val="left"/>
      <w:pPr>
        <w:tabs>
          <w:tab w:val="num" w:pos="2495"/>
        </w:tabs>
        <w:ind w:left="2495" w:hanging="454"/>
      </w:pPr>
      <w:rPr>
        <w:rFonts w:ascii="Cambria" w:hAnsi="Cambria" w:hint="default"/>
        <w:b w:val="0"/>
        <w:i w:val="0"/>
        <w:sz w:val="24"/>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nsid w:val="56425820"/>
    <w:multiLevelType w:val="hybridMultilevel"/>
    <w:tmpl w:val="1BD4F012"/>
    <w:lvl w:ilvl="0" w:tplc="6A06CFE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71D42B3"/>
    <w:multiLevelType w:val="hybridMultilevel"/>
    <w:tmpl w:val="7C7ACF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690C64"/>
    <w:multiLevelType w:val="multilevel"/>
    <w:tmpl w:val="7E5E3FCC"/>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imes New Roman" w:hAnsiTheme="minorHAnsi" w:cs="Arial"/>
      </w:rPr>
    </w:lvl>
    <w:lvl w:ilvl="2">
      <w:start w:val="1"/>
      <w:numFmt w:val="lowerLetter"/>
      <w:lvlText w:val="%3)"/>
      <w:lvlJc w:val="left"/>
      <w:pPr>
        <w:ind w:left="1440" w:hanging="720"/>
      </w:pPr>
      <w:rPr>
        <w:rFonts w:asciiTheme="minorHAnsi" w:eastAsia="Times New Roman" w:hAnsiTheme="minorHAnsi"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8423733"/>
    <w:multiLevelType w:val="hybridMultilevel"/>
    <w:tmpl w:val="463AA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480C62"/>
    <w:multiLevelType w:val="hybridMultilevel"/>
    <w:tmpl w:val="49EC4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2762E"/>
    <w:multiLevelType w:val="hybridMultilevel"/>
    <w:tmpl w:val="37C29676"/>
    <w:lvl w:ilvl="0" w:tplc="030E9008">
      <w:start w:val="1"/>
      <w:numFmt w:val="lowerLetter"/>
      <w:lvlText w:val="%1)"/>
      <w:lvlJc w:val="right"/>
      <w:pPr>
        <w:ind w:left="2160" w:hanging="18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D76074"/>
    <w:multiLevelType w:val="multilevel"/>
    <w:tmpl w:val="AE3A99B0"/>
    <w:lvl w:ilvl="0">
      <w:start w:val="1"/>
      <w:numFmt w:val="decimal"/>
      <w:lvlText w:val="§ %1."/>
      <w:lvlJc w:val="left"/>
      <w:pPr>
        <w:tabs>
          <w:tab w:val="num" w:pos="680"/>
        </w:tabs>
        <w:ind w:left="680" w:hanging="680"/>
      </w:pPr>
      <w:rPr>
        <w:rFonts w:ascii="Calibri" w:hAnsi="Calibri" w:hint="default"/>
        <w:b/>
        <w:i w:val="0"/>
        <w:sz w:val="22"/>
        <w:szCs w:val="24"/>
      </w:rPr>
    </w:lvl>
    <w:lvl w:ilvl="1">
      <w:start w:val="1"/>
      <w:numFmt w:val="decimal"/>
      <w:lvlText w:val="%2."/>
      <w:lvlJc w:val="left"/>
      <w:pPr>
        <w:tabs>
          <w:tab w:val="num" w:pos="680"/>
        </w:tabs>
        <w:ind w:left="680" w:hanging="680"/>
      </w:pPr>
      <w:rPr>
        <w:rFonts w:asciiTheme="minorHAnsi" w:eastAsia="Times New Roman" w:hAnsiTheme="minorHAnsi" w:cs="Calibri"/>
        <w:b w:val="0"/>
        <w:i w:val="0"/>
        <w:sz w:val="22"/>
        <w:szCs w:val="24"/>
      </w:rPr>
    </w:lvl>
    <w:lvl w:ilvl="2">
      <w:start w:val="1"/>
      <w:numFmt w:val="lowerLetter"/>
      <w:lvlText w:val="%3)"/>
      <w:lvlJc w:val="left"/>
      <w:pPr>
        <w:tabs>
          <w:tab w:val="num" w:pos="1361"/>
        </w:tabs>
        <w:ind w:left="1361" w:hanging="681"/>
      </w:pPr>
      <w:rPr>
        <w:rFonts w:asciiTheme="minorHAnsi" w:eastAsia="Times New Roman" w:hAnsiTheme="minorHAnsi" w:cs="Calibri"/>
        <w:b w:val="0"/>
        <w:i w:val="0"/>
        <w:sz w:val="22"/>
        <w:szCs w:val="22"/>
      </w:rPr>
    </w:lvl>
    <w:lvl w:ilvl="3">
      <w:start w:val="1"/>
      <w:numFmt w:val="decimal"/>
      <w:lvlText w:val="(%4)"/>
      <w:lvlJc w:val="left"/>
      <w:pPr>
        <w:tabs>
          <w:tab w:val="num" w:pos="1928"/>
        </w:tabs>
        <w:ind w:left="1928" w:hanging="567"/>
      </w:pPr>
      <w:rPr>
        <w:rFonts w:ascii="Calibri" w:hAnsi="Calibri" w:hint="default"/>
        <w:b w:val="0"/>
        <w:i w:val="0"/>
        <w:sz w:val="22"/>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D956518"/>
    <w:multiLevelType w:val="hybridMultilevel"/>
    <w:tmpl w:val="FCDC0976"/>
    <w:lvl w:ilvl="0" w:tplc="E65A87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58F68EB"/>
    <w:multiLevelType w:val="hybridMultilevel"/>
    <w:tmpl w:val="215E8C60"/>
    <w:lvl w:ilvl="0" w:tplc="0415000F">
      <w:start w:val="1"/>
      <w:numFmt w:val="decimal"/>
      <w:lvlText w:val="%1."/>
      <w:lvlJc w:val="left"/>
      <w:pPr>
        <w:ind w:left="720" w:hanging="360"/>
      </w:pPr>
      <w:rPr>
        <w:rFonts w:hint="default"/>
      </w:rPr>
    </w:lvl>
    <w:lvl w:ilvl="1" w:tplc="CC78B88C">
      <w:start w:val="1"/>
      <w:numFmt w:val="lowerLetter"/>
      <w:lvlText w:val="%2."/>
      <w:lvlJc w:val="left"/>
      <w:pPr>
        <w:ind w:left="1440" w:hanging="360"/>
      </w:pPr>
      <w:rPr>
        <w:rFonts w:ascii="Calibri" w:eastAsia="Calibri" w:hAnsi="Calibri" w:cs="Tahoma"/>
      </w:rPr>
    </w:lvl>
    <w:lvl w:ilvl="2" w:tplc="030E9008">
      <w:start w:val="1"/>
      <w:numFmt w:val="lowerLetter"/>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41025F"/>
    <w:multiLevelType w:val="multilevel"/>
    <w:tmpl w:val="BE86A59E"/>
    <w:lvl w:ilvl="0">
      <w:start w:val="7"/>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imes New Roman" w:hAnsiTheme="minorHAnsi" w:cs="Arial"/>
      </w:rPr>
    </w:lvl>
    <w:lvl w:ilvl="2">
      <w:start w:val="1"/>
      <w:numFmt w:val="decimal"/>
      <w:isLgl/>
      <w:lvlText w:val="%1.%2.%3"/>
      <w:lvlJc w:val="left"/>
      <w:pPr>
        <w:ind w:left="1080" w:hanging="720"/>
      </w:pPr>
      <w:rPr>
        <w:rFonts w:asciiTheme="minorHAnsi" w:eastAsia="Times New Roman" w:hAnsiTheme="minorHAnsi"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8A261A8"/>
    <w:multiLevelType w:val="hybridMultilevel"/>
    <w:tmpl w:val="8E68ADA6"/>
    <w:lvl w:ilvl="0" w:tplc="6FC44132">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9634F0F"/>
    <w:multiLevelType w:val="multilevel"/>
    <w:tmpl w:val="F5E0511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Arial"/>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72E464C0"/>
    <w:multiLevelType w:val="multilevel"/>
    <w:tmpl w:val="9C2E0678"/>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Restart w:val="0"/>
      <w:lvlText w:val="§ %2."/>
      <w:lvlJc w:val="left"/>
      <w:pPr>
        <w:tabs>
          <w:tab w:val="num" w:pos="1087"/>
        </w:tabs>
        <w:ind w:left="1087" w:hanging="907"/>
      </w:pPr>
      <w:rPr>
        <w:rFonts w:ascii="Calibri" w:hAnsi="Calibri" w:hint="default"/>
        <w:b/>
        <w:i w:val="0"/>
        <w:sz w:val="24"/>
      </w:rPr>
    </w:lvl>
    <w:lvl w:ilvl="2">
      <w:start w:val="1"/>
      <w:numFmt w:val="decimal"/>
      <w:lvlText w:val="%3)"/>
      <w:lvlJc w:val="left"/>
      <w:pPr>
        <w:tabs>
          <w:tab w:val="num" w:pos="1474"/>
        </w:tabs>
        <w:ind w:left="1474" w:hanging="340"/>
      </w:pPr>
      <w:rPr>
        <w:rFonts w:ascii="Calibri" w:hAnsi="Calibri" w:hint="default"/>
        <w:b w:val="0"/>
        <w:i w:val="0"/>
        <w:sz w:val="24"/>
      </w:rPr>
    </w:lvl>
    <w:lvl w:ilvl="3">
      <w:start w:val="1"/>
      <w:numFmt w:val="lowerLetter"/>
      <w:lvlText w:val="%4)"/>
      <w:lvlJc w:val="left"/>
      <w:pPr>
        <w:tabs>
          <w:tab w:val="num" w:pos="1758"/>
        </w:tabs>
        <w:ind w:left="1758" w:hanging="511"/>
      </w:pPr>
      <w:rPr>
        <w:rFonts w:hint="default"/>
        <w:b w:val="0"/>
        <w:i w:val="0"/>
        <w:sz w:val="22"/>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3B7764D"/>
    <w:multiLevelType w:val="hybridMultilevel"/>
    <w:tmpl w:val="ABC06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402B2A"/>
    <w:multiLevelType w:val="hybridMultilevel"/>
    <w:tmpl w:val="7BAC14B8"/>
    <w:lvl w:ilvl="0" w:tplc="560EC6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E8514E"/>
    <w:multiLevelType w:val="hybridMultilevel"/>
    <w:tmpl w:val="EDE874BA"/>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4">
    <w:nsid w:val="7F291083"/>
    <w:multiLevelType w:val="multilevel"/>
    <w:tmpl w:val="EFC4D566"/>
    <w:lvl w:ilvl="0">
      <w:start w:val="7"/>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imes New Roman" w:hAnsiTheme="minorHAnsi" w:cs="Arial"/>
      </w:rPr>
    </w:lvl>
    <w:lvl w:ilvl="2">
      <w:start w:val="1"/>
      <w:numFmt w:val="lowerLetter"/>
      <w:isLgl/>
      <w:lvlText w:val="%3)"/>
      <w:lvlJc w:val="left"/>
      <w:pPr>
        <w:ind w:left="1080" w:hanging="720"/>
      </w:pPr>
      <w:rPr>
        <w:rFonts w:asciiTheme="minorHAnsi" w:eastAsia="Times New Roman" w:hAnsiTheme="minorHAnsi"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3"/>
  </w:num>
  <w:num w:numId="3">
    <w:abstractNumId w:val="42"/>
  </w:num>
  <w:num w:numId="4">
    <w:abstractNumId w:val="52"/>
  </w:num>
  <w:num w:numId="5">
    <w:abstractNumId w:val="26"/>
  </w:num>
  <w:num w:numId="6">
    <w:abstractNumId w:val="22"/>
  </w:num>
  <w:num w:numId="7">
    <w:abstractNumId w:val="39"/>
  </w:num>
  <w:num w:numId="8">
    <w:abstractNumId w:val="27"/>
  </w:num>
  <w:num w:numId="9">
    <w:abstractNumId w:val="7"/>
  </w:num>
  <w:num w:numId="10">
    <w:abstractNumId w:val="30"/>
  </w:num>
  <w:num w:numId="11">
    <w:abstractNumId w:val="21"/>
  </w:num>
  <w:num w:numId="12">
    <w:abstractNumId w:val="20"/>
  </w:num>
  <w:num w:numId="13">
    <w:abstractNumId w:val="51"/>
  </w:num>
  <w:num w:numId="14">
    <w:abstractNumId w:val="16"/>
  </w:num>
  <w:num w:numId="15">
    <w:abstractNumId w:val="37"/>
  </w:num>
  <w:num w:numId="16">
    <w:abstractNumId w:val="50"/>
  </w:num>
  <w:num w:numId="17">
    <w:abstractNumId w:val="29"/>
  </w:num>
  <w:num w:numId="18">
    <w:abstractNumId w:val="8"/>
  </w:num>
  <w:num w:numId="19">
    <w:abstractNumId w:val="25"/>
  </w:num>
  <w:num w:numId="20">
    <w:abstractNumId w:val="9"/>
  </w:num>
  <w:num w:numId="21">
    <w:abstractNumId w:val="0"/>
  </w:num>
  <w:num w:numId="22">
    <w:abstractNumId w:val="23"/>
  </w:num>
  <w:num w:numId="23">
    <w:abstractNumId w:val="1"/>
  </w:num>
  <w:num w:numId="24">
    <w:abstractNumId w:val="19"/>
  </w:num>
  <w:num w:numId="25">
    <w:abstractNumId w:val="4"/>
  </w:num>
  <w:num w:numId="26">
    <w:abstractNumId w:val="45"/>
  </w:num>
  <w:num w:numId="27">
    <w:abstractNumId w:val="31"/>
  </w:num>
  <w:num w:numId="28">
    <w:abstractNumId w:val="35"/>
  </w:num>
  <w:num w:numId="29">
    <w:abstractNumId w:val="15"/>
  </w:num>
  <w:num w:numId="30">
    <w:abstractNumId w:val="34"/>
  </w:num>
  <w:num w:numId="31">
    <w:abstractNumId w:val="13"/>
  </w:num>
  <w:num w:numId="32">
    <w:abstractNumId w:val="40"/>
  </w:num>
  <w:num w:numId="33">
    <w:abstractNumId w:val="10"/>
  </w:num>
  <w:num w:numId="34">
    <w:abstractNumId w:val="47"/>
  </w:num>
  <w:num w:numId="35">
    <w:abstractNumId w:val="54"/>
  </w:num>
  <w:num w:numId="36">
    <w:abstractNumId w:val="41"/>
  </w:num>
  <w:num w:numId="37">
    <w:abstractNumId w:val="49"/>
  </w:num>
  <w:num w:numId="38">
    <w:abstractNumId w:val="11"/>
  </w:num>
  <w:num w:numId="39">
    <w:abstractNumId w:val="3"/>
  </w:num>
  <w:num w:numId="40">
    <w:abstractNumId w:val="14"/>
  </w:num>
  <w:num w:numId="41">
    <w:abstractNumId w:val="46"/>
  </w:num>
  <w:num w:numId="42">
    <w:abstractNumId w:val="43"/>
  </w:num>
  <w:num w:numId="43">
    <w:abstractNumId w:val="36"/>
  </w:num>
  <w:num w:numId="44">
    <w:abstractNumId w:val="18"/>
  </w:num>
  <w:num w:numId="45">
    <w:abstractNumId w:val="12"/>
  </w:num>
  <w:num w:numId="46">
    <w:abstractNumId w:val="38"/>
  </w:num>
  <w:num w:numId="47">
    <w:abstractNumId w:val="32"/>
  </w:num>
  <w:num w:numId="48">
    <w:abstractNumId w:val="2"/>
  </w:num>
  <w:num w:numId="49">
    <w:abstractNumId w:val="5"/>
  </w:num>
  <w:num w:numId="50">
    <w:abstractNumId w:val="44"/>
  </w:num>
  <w:num w:numId="51">
    <w:abstractNumId w:val="28"/>
  </w:num>
  <w:num w:numId="52">
    <w:abstractNumId w:val="53"/>
  </w:num>
  <w:num w:numId="53">
    <w:abstractNumId w:val="6"/>
  </w:num>
  <w:num w:numId="54">
    <w:abstractNumId w:val="48"/>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EA"/>
    <w:rsid w:val="00021767"/>
    <w:rsid w:val="00040DC4"/>
    <w:rsid w:val="00054CE1"/>
    <w:rsid w:val="00075DB6"/>
    <w:rsid w:val="000B6995"/>
    <w:rsid w:val="000D16B9"/>
    <w:rsid w:val="000D30E6"/>
    <w:rsid w:val="000D4E4F"/>
    <w:rsid w:val="000E7007"/>
    <w:rsid w:val="000F61D5"/>
    <w:rsid w:val="00106E4D"/>
    <w:rsid w:val="00110954"/>
    <w:rsid w:val="00143B08"/>
    <w:rsid w:val="001528BE"/>
    <w:rsid w:val="0019187F"/>
    <w:rsid w:val="0019522C"/>
    <w:rsid w:val="001E7090"/>
    <w:rsid w:val="00203482"/>
    <w:rsid w:val="00205D89"/>
    <w:rsid w:val="00216E80"/>
    <w:rsid w:val="0027405D"/>
    <w:rsid w:val="002C765F"/>
    <w:rsid w:val="003F1404"/>
    <w:rsid w:val="004650C4"/>
    <w:rsid w:val="00497BDE"/>
    <w:rsid w:val="004E3888"/>
    <w:rsid w:val="005000D2"/>
    <w:rsid w:val="00545DC8"/>
    <w:rsid w:val="00562CEA"/>
    <w:rsid w:val="00566DD8"/>
    <w:rsid w:val="005A5359"/>
    <w:rsid w:val="0063154F"/>
    <w:rsid w:val="0065283C"/>
    <w:rsid w:val="00653B9C"/>
    <w:rsid w:val="006640FB"/>
    <w:rsid w:val="00705D8C"/>
    <w:rsid w:val="0072625D"/>
    <w:rsid w:val="00754A5F"/>
    <w:rsid w:val="0077720C"/>
    <w:rsid w:val="007A0C2A"/>
    <w:rsid w:val="007A3700"/>
    <w:rsid w:val="007A380E"/>
    <w:rsid w:val="007D4D9A"/>
    <w:rsid w:val="007F77F6"/>
    <w:rsid w:val="00803A11"/>
    <w:rsid w:val="008B78EA"/>
    <w:rsid w:val="008F4155"/>
    <w:rsid w:val="009346A3"/>
    <w:rsid w:val="009927AE"/>
    <w:rsid w:val="0099682B"/>
    <w:rsid w:val="009C7E8E"/>
    <w:rsid w:val="009D0141"/>
    <w:rsid w:val="009E286F"/>
    <w:rsid w:val="00A02F23"/>
    <w:rsid w:val="00A8117F"/>
    <w:rsid w:val="00AA655A"/>
    <w:rsid w:val="00AE1971"/>
    <w:rsid w:val="00B066C0"/>
    <w:rsid w:val="00B46A8E"/>
    <w:rsid w:val="00B548C6"/>
    <w:rsid w:val="00BA509F"/>
    <w:rsid w:val="00BC6755"/>
    <w:rsid w:val="00C14BC7"/>
    <w:rsid w:val="00C251C2"/>
    <w:rsid w:val="00C70FF7"/>
    <w:rsid w:val="00C71A3E"/>
    <w:rsid w:val="00C74BA9"/>
    <w:rsid w:val="00C74DD8"/>
    <w:rsid w:val="00D13242"/>
    <w:rsid w:val="00D24BD4"/>
    <w:rsid w:val="00D45CA3"/>
    <w:rsid w:val="00D94AC1"/>
    <w:rsid w:val="00DE4C73"/>
    <w:rsid w:val="00DF51A7"/>
    <w:rsid w:val="00E555FC"/>
    <w:rsid w:val="00E6473B"/>
    <w:rsid w:val="00E77ADA"/>
    <w:rsid w:val="00EA5D50"/>
    <w:rsid w:val="00EB3BF5"/>
    <w:rsid w:val="00EE29C1"/>
    <w:rsid w:val="00EE7328"/>
    <w:rsid w:val="00EF2FB9"/>
    <w:rsid w:val="00F21E78"/>
    <w:rsid w:val="00F40270"/>
    <w:rsid w:val="00F518D9"/>
    <w:rsid w:val="00F61651"/>
    <w:rsid w:val="00F6403E"/>
    <w:rsid w:val="00F82CAC"/>
    <w:rsid w:val="00FB1DC4"/>
    <w:rsid w:val="00FC1B17"/>
    <w:rsid w:val="00FE2125"/>
    <w:rsid w:val="00FF0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8E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C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8B78EA"/>
    <w:pPr>
      <w:keepNext/>
      <w:spacing w:after="0" w:line="360" w:lineRule="auto"/>
      <w:jc w:val="both"/>
      <w:outlineLvl w:val="1"/>
    </w:pPr>
    <w:rPr>
      <w:rFonts w:ascii="Arial" w:eastAsia="Times New Roman" w:hAnsi="Arial" w:cs="Arial"/>
      <w:b/>
      <w:bCs/>
      <w:sz w:val="24"/>
      <w:lang w:eastAsia="pl-PL"/>
    </w:rPr>
  </w:style>
  <w:style w:type="paragraph" w:styleId="Nagwek3">
    <w:name w:val="heading 3"/>
    <w:basedOn w:val="Normalny"/>
    <w:next w:val="Normalny"/>
    <w:link w:val="Nagwek3Znak"/>
    <w:uiPriority w:val="9"/>
    <w:semiHidden/>
    <w:unhideWhenUsed/>
    <w:qFormat/>
    <w:rsid w:val="00545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78EA"/>
    <w:rPr>
      <w:rFonts w:ascii="Arial" w:eastAsia="Times New Roman" w:hAnsi="Arial" w:cs="Arial"/>
      <w:b/>
      <w:bCs/>
      <w:sz w:val="24"/>
      <w:lang w:eastAsia="pl-PL"/>
    </w:rPr>
  </w:style>
  <w:style w:type="paragraph" w:styleId="Akapitzlist">
    <w:name w:val="List Paragraph"/>
    <w:basedOn w:val="Normalny"/>
    <w:link w:val="AkapitzlistZnak"/>
    <w:uiPriority w:val="34"/>
    <w:qFormat/>
    <w:rsid w:val="008B78EA"/>
    <w:pPr>
      <w:ind w:left="720"/>
      <w:contextualSpacing/>
    </w:pPr>
  </w:style>
  <w:style w:type="paragraph" w:styleId="Tekstkomentarza">
    <w:name w:val="annotation text"/>
    <w:basedOn w:val="Normalny"/>
    <w:link w:val="TekstkomentarzaZnak"/>
    <w:uiPriority w:val="99"/>
    <w:unhideWhenUsed/>
    <w:rsid w:val="008B78EA"/>
    <w:pPr>
      <w:spacing w:line="240" w:lineRule="auto"/>
    </w:pPr>
    <w:rPr>
      <w:sz w:val="20"/>
      <w:szCs w:val="20"/>
    </w:rPr>
  </w:style>
  <w:style w:type="character" w:customStyle="1" w:styleId="TekstkomentarzaZnak">
    <w:name w:val="Tekst komentarza Znak"/>
    <w:basedOn w:val="Domylnaczcionkaakapitu"/>
    <w:link w:val="Tekstkomentarza"/>
    <w:uiPriority w:val="99"/>
    <w:rsid w:val="008B78EA"/>
    <w:rPr>
      <w:rFonts w:ascii="Calibri" w:eastAsia="Calibri" w:hAnsi="Calibri" w:cs="Times New Roman"/>
      <w:sz w:val="20"/>
      <w:szCs w:val="20"/>
    </w:rPr>
  </w:style>
  <w:style w:type="paragraph" w:styleId="Stopka">
    <w:name w:val="footer"/>
    <w:basedOn w:val="Normalny"/>
    <w:link w:val="StopkaZnak"/>
    <w:uiPriority w:val="99"/>
    <w:rsid w:val="008B78EA"/>
    <w:pPr>
      <w:tabs>
        <w:tab w:val="center" w:pos="4536"/>
        <w:tab w:val="right" w:pos="9072"/>
      </w:tabs>
    </w:pPr>
  </w:style>
  <w:style w:type="character" w:customStyle="1" w:styleId="StopkaZnak">
    <w:name w:val="Stopka Znak"/>
    <w:basedOn w:val="Domylnaczcionkaakapitu"/>
    <w:link w:val="Stopka"/>
    <w:uiPriority w:val="99"/>
    <w:rsid w:val="008B78EA"/>
    <w:rPr>
      <w:rFonts w:ascii="Calibri" w:eastAsia="Calibri" w:hAnsi="Calibri" w:cs="Times New Roman"/>
    </w:rPr>
  </w:style>
  <w:style w:type="character" w:styleId="Numerstrony">
    <w:name w:val="page number"/>
    <w:basedOn w:val="Domylnaczcionkaakapitu"/>
    <w:rsid w:val="008B78EA"/>
  </w:style>
  <w:style w:type="paragraph" w:styleId="Nagwek">
    <w:name w:val="header"/>
    <w:basedOn w:val="Normalny"/>
    <w:link w:val="NagwekZnak"/>
    <w:uiPriority w:val="99"/>
    <w:unhideWhenUsed/>
    <w:rsid w:val="008B78EA"/>
    <w:pPr>
      <w:tabs>
        <w:tab w:val="center" w:pos="4536"/>
        <w:tab w:val="right" w:pos="9072"/>
      </w:tabs>
    </w:pPr>
  </w:style>
  <w:style w:type="character" w:customStyle="1" w:styleId="NagwekZnak">
    <w:name w:val="Nagłówek Znak"/>
    <w:basedOn w:val="Domylnaczcionkaakapitu"/>
    <w:link w:val="Nagwek"/>
    <w:uiPriority w:val="99"/>
    <w:rsid w:val="008B78EA"/>
    <w:rPr>
      <w:rFonts w:ascii="Calibri" w:eastAsia="Calibri" w:hAnsi="Calibri" w:cs="Times New Roman"/>
    </w:rPr>
  </w:style>
  <w:style w:type="paragraph" w:styleId="Tekstpodstawowywcity">
    <w:name w:val="Body Text Indent"/>
    <w:basedOn w:val="Normalny"/>
    <w:link w:val="TekstpodstawowywcityZnak"/>
    <w:uiPriority w:val="99"/>
    <w:unhideWhenUsed/>
    <w:rsid w:val="008B78EA"/>
    <w:pPr>
      <w:spacing w:after="120"/>
      <w:ind w:left="283"/>
    </w:pPr>
  </w:style>
  <w:style w:type="character" w:customStyle="1" w:styleId="TekstpodstawowywcityZnak">
    <w:name w:val="Tekst podstawowy wcięty Znak"/>
    <w:basedOn w:val="Domylnaczcionkaakapitu"/>
    <w:link w:val="Tekstpodstawowywcity"/>
    <w:uiPriority w:val="99"/>
    <w:rsid w:val="008B78EA"/>
    <w:rPr>
      <w:rFonts w:ascii="Calibri" w:eastAsia="Calibri" w:hAnsi="Calibri" w:cs="Times New Roman"/>
    </w:rPr>
  </w:style>
  <w:style w:type="character" w:styleId="Hipercze">
    <w:name w:val="Hyperlink"/>
    <w:unhideWhenUsed/>
    <w:rsid w:val="008B78EA"/>
    <w:rPr>
      <w:color w:val="0000FF"/>
      <w:u w:val="single"/>
    </w:rPr>
  </w:style>
  <w:style w:type="character" w:customStyle="1" w:styleId="AkapitzlistZnak">
    <w:name w:val="Akapit z listą Znak"/>
    <w:basedOn w:val="Domylnaczcionkaakapitu"/>
    <w:link w:val="Akapitzlist"/>
    <w:uiPriority w:val="99"/>
    <w:locked/>
    <w:rsid w:val="008B78EA"/>
    <w:rPr>
      <w:rFonts w:ascii="Calibri" w:eastAsia="Calibri" w:hAnsi="Calibri" w:cs="Times New Roman"/>
    </w:rPr>
  </w:style>
  <w:style w:type="character" w:styleId="Odwoaniedokomentarza">
    <w:name w:val="annotation reference"/>
    <w:uiPriority w:val="99"/>
    <w:unhideWhenUsed/>
    <w:rsid w:val="0019187F"/>
    <w:rPr>
      <w:sz w:val="16"/>
      <w:szCs w:val="16"/>
    </w:rPr>
  </w:style>
  <w:style w:type="paragraph" w:styleId="Podtytu">
    <w:name w:val="Subtitle"/>
    <w:basedOn w:val="Normalny"/>
    <w:link w:val="PodtytuZnak"/>
    <w:uiPriority w:val="99"/>
    <w:qFormat/>
    <w:rsid w:val="0019187F"/>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19187F"/>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1918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87F"/>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9187F"/>
    <w:rPr>
      <w:b/>
      <w:bCs/>
    </w:rPr>
  </w:style>
  <w:style w:type="character" w:customStyle="1" w:styleId="TematkomentarzaZnak">
    <w:name w:val="Temat komentarza Znak"/>
    <w:basedOn w:val="TekstkomentarzaZnak"/>
    <w:link w:val="Tematkomentarza"/>
    <w:uiPriority w:val="99"/>
    <w:semiHidden/>
    <w:rsid w:val="0019187F"/>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BC675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545DC8"/>
    <w:rPr>
      <w:rFonts w:asciiTheme="majorHAnsi" w:eastAsiaTheme="majorEastAsia" w:hAnsiTheme="majorHAnsi" w:cstheme="majorBidi"/>
      <w:color w:val="1F4D78" w:themeColor="accent1" w:themeShade="7F"/>
      <w:sz w:val="24"/>
      <w:szCs w:val="24"/>
    </w:rPr>
  </w:style>
  <w:style w:type="paragraph" w:customStyle="1" w:styleId="Styl2">
    <w:name w:val="Styl2"/>
    <w:basedOn w:val="Akapitzlist"/>
    <w:uiPriority w:val="99"/>
    <w:rsid w:val="00545DC8"/>
    <w:pPr>
      <w:numPr>
        <w:ilvl w:val="1"/>
        <w:numId w:val="47"/>
      </w:numPr>
      <w:jc w:val="both"/>
    </w:pPr>
    <w:rPr>
      <w:rFonts w:eastAsia="Times New Roman"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8E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C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8B78EA"/>
    <w:pPr>
      <w:keepNext/>
      <w:spacing w:after="0" w:line="360" w:lineRule="auto"/>
      <w:jc w:val="both"/>
      <w:outlineLvl w:val="1"/>
    </w:pPr>
    <w:rPr>
      <w:rFonts w:ascii="Arial" w:eastAsia="Times New Roman" w:hAnsi="Arial" w:cs="Arial"/>
      <w:b/>
      <w:bCs/>
      <w:sz w:val="24"/>
      <w:lang w:eastAsia="pl-PL"/>
    </w:rPr>
  </w:style>
  <w:style w:type="paragraph" w:styleId="Nagwek3">
    <w:name w:val="heading 3"/>
    <w:basedOn w:val="Normalny"/>
    <w:next w:val="Normalny"/>
    <w:link w:val="Nagwek3Znak"/>
    <w:uiPriority w:val="9"/>
    <w:semiHidden/>
    <w:unhideWhenUsed/>
    <w:qFormat/>
    <w:rsid w:val="00545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78EA"/>
    <w:rPr>
      <w:rFonts w:ascii="Arial" w:eastAsia="Times New Roman" w:hAnsi="Arial" w:cs="Arial"/>
      <w:b/>
      <w:bCs/>
      <w:sz w:val="24"/>
      <w:lang w:eastAsia="pl-PL"/>
    </w:rPr>
  </w:style>
  <w:style w:type="paragraph" w:styleId="Akapitzlist">
    <w:name w:val="List Paragraph"/>
    <w:basedOn w:val="Normalny"/>
    <w:link w:val="AkapitzlistZnak"/>
    <w:uiPriority w:val="34"/>
    <w:qFormat/>
    <w:rsid w:val="008B78EA"/>
    <w:pPr>
      <w:ind w:left="720"/>
      <w:contextualSpacing/>
    </w:pPr>
  </w:style>
  <w:style w:type="paragraph" w:styleId="Tekstkomentarza">
    <w:name w:val="annotation text"/>
    <w:basedOn w:val="Normalny"/>
    <w:link w:val="TekstkomentarzaZnak"/>
    <w:uiPriority w:val="99"/>
    <w:unhideWhenUsed/>
    <w:rsid w:val="008B78EA"/>
    <w:pPr>
      <w:spacing w:line="240" w:lineRule="auto"/>
    </w:pPr>
    <w:rPr>
      <w:sz w:val="20"/>
      <w:szCs w:val="20"/>
    </w:rPr>
  </w:style>
  <w:style w:type="character" w:customStyle="1" w:styleId="TekstkomentarzaZnak">
    <w:name w:val="Tekst komentarza Znak"/>
    <w:basedOn w:val="Domylnaczcionkaakapitu"/>
    <w:link w:val="Tekstkomentarza"/>
    <w:uiPriority w:val="99"/>
    <w:rsid w:val="008B78EA"/>
    <w:rPr>
      <w:rFonts w:ascii="Calibri" w:eastAsia="Calibri" w:hAnsi="Calibri" w:cs="Times New Roman"/>
      <w:sz w:val="20"/>
      <w:szCs w:val="20"/>
    </w:rPr>
  </w:style>
  <w:style w:type="paragraph" w:styleId="Stopka">
    <w:name w:val="footer"/>
    <w:basedOn w:val="Normalny"/>
    <w:link w:val="StopkaZnak"/>
    <w:uiPriority w:val="99"/>
    <w:rsid w:val="008B78EA"/>
    <w:pPr>
      <w:tabs>
        <w:tab w:val="center" w:pos="4536"/>
        <w:tab w:val="right" w:pos="9072"/>
      </w:tabs>
    </w:pPr>
  </w:style>
  <w:style w:type="character" w:customStyle="1" w:styleId="StopkaZnak">
    <w:name w:val="Stopka Znak"/>
    <w:basedOn w:val="Domylnaczcionkaakapitu"/>
    <w:link w:val="Stopka"/>
    <w:uiPriority w:val="99"/>
    <w:rsid w:val="008B78EA"/>
    <w:rPr>
      <w:rFonts w:ascii="Calibri" w:eastAsia="Calibri" w:hAnsi="Calibri" w:cs="Times New Roman"/>
    </w:rPr>
  </w:style>
  <w:style w:type="character" w:styleId="Numerstrony">
    <w:name w:val="page number"/>
    <w:basedOn w:val="Domylnaczcionkaakapitu"/>
    <w:rsid w:val="008B78EA"/>
  </w:style>
  <w:style w:type="paragraph" w:styleId="Nagwek">
    <w:name w:val="header"/>
    <w:basedOn w:val="Normalny"/>
    <w:link w:val="NagwekZnak"/>
    <w:uiPriority w:val="99"/>
    <w:unhideWhenUsed/>
    <w:rsid w:val="008B78EA"/>
    <w:pPr>
      <w:tabs>
        <w:tab w:val="center" w:pos="4536"/>
        <w:tab w:val="right" w:pos="9072"/>
      </w:tabs>
    </w:pPr>
  </w:style>
  <w:style w:type="character" w:customStyle="1" w:styleId="NagwekZnak">
    <w:name w:val="Nagłówek Znak"/>
    <w:basedOn w:val="Domylnaczcionkaakapitu"/>
    <w:link w:val="Nagwek"/>
    <w:uiPriority w:val="99"/>
    <w:rsid w:val="008B78EA"/>
    <w:rPr>
      <w:rFonts w:ascii="Calibri" w:eastAsia="Calibri" w:hAnsi="Calibri" w:cs="Times New Roman"/>
    </w:rPr>
  </w:style>
  <w:style w:type="paragraph" w:styleId="Tekstpodstawowywcity">
    <w:name w:val="Body Text Indent"/>
    <w:basedOn w:val="Normalny"/>
    <w:link w:val="TekstpodstawowywcityZnak"/>
    <w:uiPriority w:val="99"/>
    <w:unhideWhenUsed/>
    <w:rsid w:val="008B78EA"/>
    <w:pPr>
      <w:spacing w:after="120"/>
      <w:ind w:left="283"/>
    </w:pPr>
  </w:style>
  <w:style w:type="character" w:customStyle="1" w:styleId="TekstpodstawowywcityZnak">
    <w:name w:val="Tekst podstawowy wcięty Znak"/>
    <w:basedOn w:val="Domylnaczcionkaakapitu"/>
    <w:link w:val="Tekstpodstawowywcity"/>
    <w:uiPriority w:val="99"/>
    <w:rsid w:val="008B78EA"/>
    <w:rPr>
      <w:rFonts w:ascii="Calibri" w:eastAsia="Calibri" w:hAnsi="Calibri" w:cs="Times New Roman"/>
    </w:rPr>
  </w:style>
  <w:style w:type="character" w:styleId="Hipercze">
    <w:name w:val="Hyperlink"/>
    <w:unhideWhenUsed/>
    <w:rsid w:val="008B78EA"/>
    <w:rPr>
      <w:color w:val="0000FF"/>
      <w:u w:val="single"/>
    </w:rPr>
  </w:style>
  <w:style w:type="character" w:customStyle="1" w:styleId="AkapitzlistZnak">
    <w:name w:val="Akapit z listą Znak"/>
    <w:basedOn w:val="Domylnaczcionkaakapitu"/>
    <w:link w:val="Akapitzlist"/>
    <w:uiPriority w:val="99"/>
    <w:locked/>
    <w:rsid w:val="008B78EA"/>
    <w:rPr>
      <w:rFonts w:ascii="Calibri" w:eastAsia="Calibri" w:hAnsi="Calibri" w:cs="Times New Roman"/>
    </w:rPr>
  </w:style>
  <w:style w:type="character" w:styleId="Odwoaniedokomentarza">
    <w:name w:val="annotation reference"/>
    <w:uiPriority w:val="99"/>
    <w:unhideWhenUsed/>
    <w:rsid w:val="0019187F"/>
    <w:rPr>
      <w:sz w:val="16"/>
      <w:szCs w:val="16"/>
    </w:rPr>
  </w:style>
  <w:style w:type="paragraph" w:styleId="Podtytu">
    <w:name w:val="Subtitle"/>
    <w:basedOn w:val="Normalny"/>
    <w:link w:val="PodtytuZnak"/>
    <w:uiPriority w:val="99"/>
    <w:qFormat/>
    <w:rsid w:val="0019187F"/>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19187F"/>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1918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87F"/>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9187F"/>
    <w:rPr>
      <w:b/>
      <w:bCs/>
    </w:rPr>
  </w:style>
  <w:style w:type="character" w:customStyle="1" w:styleId="TematkomentarzaZnak">
    <w:name w:val="Temat komentarza Znak"/>
    <w:basedOn w:val="TekstkomentarzaZnak"/>
    <w:link w:val="Tematkomentarza"/>
    <w:uiPriority w:val="99"/>
    <w:semiHidden/>
    <w:rsid w:val="0019187F"/>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BC675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545DC8"/>
    <w:rPr>
      <w:rFonts w:asciiTheme="majorHAnsi" w:eastAsiaTheme="majorEastAsia" w:hAnsiTheme="majorHAnsi" w:cstheme="majorBidi"/>
      <w:color w:val="1F4D78" w:themeColor="accent1" w:themeShade="7F"/>
      <w:sz w:val="24"/>
      <w:szCs w:val="24"/>
    </w:rPr>
  </w:style>
  <w:style w:type="paragraph" w:customStyle="1" w:styleId="Styl2">
    <w:name w:val="Styl2"/>
    <w:basedOn w:val="Akapitzlist"/>
    <w:uiPriority w:val="99"/>
    <w:rsid w:val="00545DC8"/>
    <w:pPr>
      <w:numPr>
        <w:ilvl w:val="1"/>
        <w:numId w:val="47"/>
      </w:numPr>
      <w:jc w:val="both"/>
    </w:pPr>
    <w:rPr>
      <w:rFonts w:eastAsia="Times New Roman"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B408-FEAC-4D65-82E3-495174B6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11982</Words>
  <Characters>71893</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aliszka</dc:creator>
  <cp:keywords/>
  <dc:description/>
  <cp:lastModifiedBy>Grzegorz Bednarczyk</cp:lastModifiedBy>
  <cp:revision>6</cp:revision>
  <dcterms:created xsi:type="dcterms:W3CDTF">2016-05-12T20:52:00Z</dcterms:created>
  <dcterms:modified xsi:type="dcterms:W3CDTF">2016-05-13T11:15:00Z</dcterms:modified>
</cp:coreProperties>
</file>